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C0C4" w14:textId="77777777" w:rsidR="00227C8A" w:rsidRDefault="00227C8A" w:rsidP="00227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F3F0A2" wp14:editId="2E758957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EDC2" w14:textId="77777777" w:rsidR="00227C8A" w:rsidRDefault="00227C8A" w:rsidP="00227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B99CBE" w14:textId="77777777" w:rsidR="00227C8A" w:rsidRDefault="00227C8A" w:rsidP="00227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D581A" w14:textId="77777777" w:rsidR="00227C8A" w:rsidRDefault="00227C8A" w:rsidP="00227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92863" w14:textId="77777777" w:rsidR="00227C8A" w:rsidRDefault="00227C8A" w:rsidP="00227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2F852" w14:textId="77777777" w:rsidR="00642B61" w:rsidRPr="00642B61" w:rsidRDefault="00642B61" w:rsidP="00642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2B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16D47C4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с:</w:t>
      </w:r>
    </w:p>
    <w:p w14:paraId="18670C36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 - Федеральным законом Российской Федерации «Об образовании в Российской Федерации» № 273-ФЗ от 29.12.2012г. (ред. от 11.06.2022);</w:t>
      </w:r>
    </w:p>
    <w:p w14:paraId="444C3D92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 - Приказом Минобрнауки России № 464 от 14 июня 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28.08.2020); </w:t>
      </w:r>
    </w:p>
    <w:p w14:paraId="3BE2EE98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Федеральными государственными образовательными стандартами среднего профессионального образования (далее - ФГОС СПО); </w:t>
      </w:r>
    </w:p>
    <w:p w14:paraId="0BE80DEC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колледжа. </w:t>
      </w:r>
    </w:p>
    <w:p w14:paraId="606ABBE6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- ФОС) для контроля сформированности общих и профессиональных компетенций, знаний, умений, личностных, метапредметных, предметных результатов обучающихся по учебным дисциплинам и профессиональным модулям программ подготовки специалистов среднего звена/ программ подготовки квалифицированных рабочих и служащих (далее - ППССЗ/ППКРС), реализуемых в колледже.</w:t>
      </w:r>
    </w:p>
    <w:p w14:paraId="79B743FD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 1.3. Фонд оценочных средств является частью основной профессиональной образовательной программы по соответствующей специальности / профессии.</w:t>
      </w:r>
    </w:p>
    <w:p w14:paraId="06B82E29" w14:textId="77777777" w:rsidR="00642B61" w:rsidRPr="00642B61" w:rsidRDefault="00642B61" w:rsidP="00642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61">
        <w:rPr>
          <w:rFonts w:ascii="Times New Roman" w:hAnsi="Times New Roman" w:cs="Times New Roman"/>
          <w:b/>
          <w:bCs/>
          <w:sz w:val="28"/>
          <w:szCs w:val="28"/>
        </w:rPr>
        <w:t>2. Требования к формированию фонда оценочных средств</w:t>
      </w:r>
    </w:p>
    <w:p w14:paraId="62CF8813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2.1. Фонды оценочных средств разрабатываются по каждой ППССЗ/ППКРС, реализуемых в колледже. </w:t>
      </w:r>
    </w:p>
    <w:p w14:paraId="4EA42F0C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2.2. ФОС формируются на основе ключевых принципов оценивания: </w:t>
      </w:r>
    </w:p>
    <w:p w14:paraId="0BADB9A7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валидность: объекты оценки должны соответствовать поставленным целям обучения; </w:t>
      </w:r>
    </w:p>
    <w:p w14:paraId="22B7EA6D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надежность: использование единообразных показателей и критериев для оценивания достижений; </w:t>
      </w:r>
    </w:p>
    <w:p w14:paraId="04A91844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объективность: получение объективных и достоверных результатов при проведении контроля с различными целями. </w:t>
      </w:r>
    </w:p>
    <w:p w14:paraId="661492D0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2.3. Основными требованиями, предъявляемыми к ФОС, являются: </w:t>
      </w:r>
    </w:p>
    <w:p w14:paraId="3E51128D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интегративность; </w:t>
      </w:r>
    </w:p>
    <w:p w14:paraId="47416EA8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практикоориентированность; </w:t>
      </w:r>
    </w:p>
    <w:p w14:paraId="343F0F27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lastRenderedPageBreak/>
        <w:t xml:space="preserve">- профессиональная направленность; </w:t>
      </w:r>
    </w:p>
    <w:p w14:paraId="72352920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 xml:space="preserve">- связь критериев с планируемыми результатами; </w:t>
      </w:r>
    </w:p>
    <w:p w14:paraId="7C77A848" w14:textId="77777777" w:rsidR="00642B61" w:rsidRDefault="00642B61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B61">
        <w:rPr>
          <w:rFonts w:ascii="Times New Roman" w:hAnsi="Times New Roman" w:cs="Times New Roman"/>
          <w:sz w:val="28"/>
          <w:szCs w:val="28"/>
        </w:rPr>
        <w:t>- экспертиза в профессиональном сообществе</w:t>
      </w:r>
    </w:p>
    <w:p w14:paraId="157FD582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2.4. При составлении, согласовании и утверждении ФОС должно быть обеспечено его соответствие:</w:t>
      </w:r>
    </w:p>
    <w:p w14:paraId="642E9FBC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ФГОС СПО / ФГОС СОО; </w:t>
      </w:r>
    </w:p>
    <w:p w14:paraId="6BB2E262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- учебному плану соответствующей специальности/профессии; </w:t>
      </w:r>
    </w:p>
    <w:p w14:paraId="48A3C9CE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- рабочей программе воспитания специальности/профессии;</w:t>
      </w:r>
    </w:p>
    <w:p w14:paraId="4E81B595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рабочей программе учебной дисциплины, профессионального модуля; </w:t>
      </w:r>
    </w:p>
    <w:p w14:paraId="611FF57C" w14:textId="77777777" w:rsidR="00642B61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- программам учебной и производственной практик.</w:t>
      </w:r>
    </w:p>
    <w:p w14:paraId="22198684" w14:textId="77777777" w:rsidR="004057F5" w:rsidRPr="004057F5" w:rsidRDefault="004057F5" w:rsidP="00405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7F5">
        <w:rPr>
          <w:rFonts w:ascii="Times New Roman" w:hAnsi="Times New Roman" w:cs="Times New Roman"/>
          <w:b/>
          <w:bCs/>
          <w:sz w:val="28"/>
          <w:szCs w:val="28"/>
        </w:rPr>
        <w:t>3. Структура и содержание фонда оценочных средств</w:t>
      </w:r>
    </w:p>
    <w:p w14:paraId="484A4215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3.1. Фонд оценочных средств по каждой ОПОП состоит из фондов оценочных средств по профессиональным модулям, учебным дисциплинам, государственной итоговой аттестации.</w:t>
      </w:r>
    </w:p>
    <w:p w14:paraId="63D5E815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3.2. ФОС по учебной дисциплине (предмету) общеобразовательного цикла имеет следующую структуру: </w:t>
      </w:r>
    </w:p>
    <w:p w14:paraId="20356045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- паспорт комплекта контрольно-оценочных заданий; </w:t>
      </w:r>
    </w:p>
    <w:p w14:paraId="3ABB0D76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дисциплины, подлежащие проверке;</w:t>
      </w:r>
    </w:p>
    <w:p w14:paraId="35002BE7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оценка освоения учебной дисциплины; </w:t>
      </w:r>
    </w:p>
    <w:p w14:paraId="62A1140F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- контрольно-оценочные материалы для промежуточной аттестации по учебной дисциплине. </w:t>
      </w:r>
    </w:p>
    <w:p w14:paraId="588B66CE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3.3. ФОС по учебной дисциплине циклов ОГСЭ, ЕН, ОН имеет следующую структуру: </w:t>
      </w:r>
    </w:p>
    <w:p w14:paraId="76F3C121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- паспорт комплекта контрольно-оценочных заданий;</w:t>
      </w:r>
    </w:p>
    <w:p w14:paraId="0044F618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результаты освоения учебной дисциплины, подлежащие проверке; </w:t>
      </w:r>
    </w:p>
    <w:p w14:paraId="70A1A7CB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- оценка освоения учебной дисциплины; </w:t>
      </w:r>
    </w:p>
    <w:p w14:paraId="04AF15FB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- контрольно-оценочные материалы для промежуточной аттестации по учебной дисциплине. </w:t>
      </w:r>
    </w:p>
    <w:p w14:paraId="4BEAEA04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3.4. ФОС по профессиональному модулю имеет следующую структуру :</w:t>
      </w:r>
    </w:p>
    <w:p w14:paraId="0E207F43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паспорт комплекта контрольно-оценочных средств; </w:t>
      </w:r>
    </w:p>
    <w:p w14:paraId="0FBEDEB9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lastRenderedPageBreak/>
        <w:t>- комплект материалов для оценки сформированности общих и профессиональных компетенций по виду профессиональной деятельности;</w:t>
      </w:r>
    </w:p>
    <w:p w14:paraId="28730738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комплект материалов для контроля приобретения практического опыта;</w:t>
      </w:r>
    </w:p>
    <w:p w14:paraId="5FE8C908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комплект материалов для контроля и оценки освоения умений и усвоения знаний. </w:t>
      </w:r>
    </w:p>
    <w:p w14:paraId="00752202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3.5. ФОС по для проведения ГИА включены в содержание Программы ГИА по специальности / профессии и содержат:</w:t>
      </w:r>
    </w:p>
    <w:p w14:paraId="28A661FF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- типовые задания для демонстрационного экзамена; </w:t>
      </w:r>
    </w:p>
    <w:p w14:paraId="120A411E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- примеры тем дипломных работ/проектов; </w:t>
      </w:r>
    </w:p>
    <w:p w14:paraId="2E70D3D5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- описание процедур и условий проведения государственной итоговой аттестации; - критерии оценки. </w:t>
      </w:r>
    </w:p>
    <w:p w14:paraId="397B6FDA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3.6. Фонды оценочных средств по каждой учебной дисциплине, профессиональному модулю включают в себя контрольно-оценочные материалы (КОМ), позволяющие оценить знания, умения и уровень приобретенных компетенций. КОМ оформляются в виде приложений с заданиями для оценки освоения учебной дисциплины, междисциплинарного курса, учебной и производственной практик. Каждый оценочный материал (задание) должен обеспечивать проверку освоения конкретных компетенций и (или) их элементов: знаний, умений. </w:t>
      </w:r>
    </w:p>
    <w:p w14:paraId="4F7EDBBE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3.7. Комплект оценочных материалов (задания в тестовой форме, вопросы к зачету и экзамену, типовые и нестандартные задания, наборы проблемных ситуаций, соответствующих будущей профессиональной деятельности, сценарии деловых игр, практические задания и т.п.) должен быть структурирован в соответствии с содержанием рабочей программы дисциплины, профессионального модуля, программы практики и оформлен в соответствии с требованиями. </w:t>
      </w:r>
    </w:p>
    <w:p w14:paraId="50C0EC94" w14:textId="77777777" w:rsidR="004057F5" w:rsidRPr="004057F5" w:rsidRDefault="004057F5" w:rsidP="00405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7F5">
        <w:rPr>
          <w:rFonts w:ascii="Times New Roman" w:hAnsi="Times New Roman" w:cs="Times New Roman"/>
          <w:b/>
          <w:bCs/>
          <w:sz w:val="28"/>
          <w:szCs w:val="28"/>
        </w:rPr>
        <w:t>4. Порядок разработки, согласования и утверждения фонда оценочных средств</w:t>
      </w:r>
    </w:p>
    <w:p w14:paraId="1440BA77" w14:textId="77777777" w:rsidR="008C2D16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 4.1.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7F5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57F5">
        <w:rPr>
          <w:rFonts w:ascii="Times New Roman" w:hAnsi="Times New Roman" w:cs="Times New Roman"/>
          <w:sz w:val="28"/>
          <w:szCs w:val="28"/>
        </w:rPr>
        <w:t xml:space="preserve"> за разработку ФОС по каждой дисциплине/профессиональному модулю, </w:t>
      </w:r>
      <w:r>
        <w:rPr>
          <w:rFonts w:ascii="Times New Roman" w:hAnsi="Times New Roman" w:cs="Times New Roman"/>
          <w:sz w:val="28"/>
          <w:szCs w:val="28"/>
        </w:rPr>
        <w:t>является преподаватель дисциплины, МДК и  (или)мастер производственного обучения.</w:t>
      </w:r>
      <w:r w:rsidRPr="004057F5">
        <w:rPr>
          <w:rFonts w:ascii="Times New Roman" w:hAnsi="Times New Roman" w:cs="Times New Roman"/>
          <w:sz w:val="28"/>
          <w:szCs w:val="28"/>
        </w:rPr>
        <w:t xml:space="preserve"> </w:t>
      </w:r>
      <w:r w:rsidR="008C2D1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4057F5">
        <w:rPr>
          <w:rFonts w:ascii="Times New Roman" w:hAnsi="Times New Roman" w:cs="Times New Roman"/>
          <w:sz w:val="28"/>
          <w:szCs w:val="28"/>
        </w:rPr>
        <w:t xml:space="preserve"> может поручить создание ФОС как одному преподавателю, так и создать временный творческий коллектив, привлекая</w:t>
      </w:r>
      <w:r w:rsidR="008C2D16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4057F5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8C2D16">
        <w:rPr>
          <w:rFonts w:ascii="Times New Roman" w:hAnsi="Times New Roman" w:cs="Times New Roman"/>
          <w:sz w:val="28"/>
          <w:szCs w:val="28"/>
        </w:rPr>
        <w:t xml:space="preserve"> данного профиля.</w:t>
      </w:r>
      <w:r w:rsidRPr="004057F5">
        <w:rPr>
          <w:rFonts w:ascii="Times New Roman" w:hAnsi="Times New Roman" w:cs="Times New Roman"/>
          <w:sz w:val="28"/>
          <w:szCs w:val="28"/>
        </w:rPr>
        <w:t xml:space="preserve"> Допускается разработка одного комплекта ФОС для учебной дисциплины, входящей в ППССЗ/ППКРС разных специальностей/профессий при условии единства требований к ее содержанию и оценке (знать, уметь, форма промежуточной аттестации). </w:t>
      </w:r>
    </w:p>
    <w:p w14:paraId="123E32C3" w14:textId="77777777" w:rsidR="008C2D16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lastRenderedPageBreak/>
        <w:t xml:space="preserve">4.3. Разработка ФОС, включается в персональные программы профессионального развития преподавателей, мастеров производственного обучения и планы кафедр на учебный год. </w:t>
      </w:r>
    </w:p>
    <w:p w14:paraId="772E19E9" w14:textId="77777777" w:rsidR="008C2D16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4.4. Контроль разработки фондов оценочных средств осуществляет заместитель директор. </w:t>
      </w:r>
    </w:p>
    <w:p w14:paraId="3EA4ECE4" w14:textId="77777777" w:rsidR="008C2D16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4.5. Руководство разработкой ФОС по каждой дисциплине/модулю, осуществляет </w:t>
      </w:r>
      <w:r w:rsidR="008C2D16">
        <w:rPr>
          <w:rFonts w:ascii="Times New Roman" w:hAnsi="Times New Roman" w:cs="Times New Roman"/>
          <w:sz w:val="28"/>
          <w:szCs w:val="28"/>
        </w:rPr>
        <w:t>председатель цикловой комиссии</w:t>
      </w:r>
      <w:r w:rsidRPr="004057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20BA5F" w14:textId="77777777" w:rsidR="008C2D16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4.6. Ответственность за разработку ФОС дисциплины/модуля несет преподаватель/мастер производственного обучения. </w:t>
      </w:r>
    </w:p>
    <w:p w14:paraId="7A9ABCA7" w14:textId="77777777" w:rsidR="008C2D16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4.7. Разработанные ФОС рассматриваются на заседании </w:t>
      </w:r>
      <w:r w:rsidR="008C2D16">
        <w:rPr>
          <w:rFonts w:ascii="Times New Roman" w:hAnsi="Times New Roman" w:cs="Times New Roman"/>
          <w:sz w:val="28"/>
          <w:szCs w:val="28"/>
        </w:rPr>
        <w:t>цикловой комиссии, затем</w:t>
      </w:r>
      <w:r w:rsidR="008C2D16" w:rsidRPr="008C2D16">
        <w:rPr>
          <w:rFonts w:ascii="Times New Roman" w:hAnsi="Times New Roman" w:cs="Times New Roman"/>
          <w:sz w:val="28"/>
          <w:szCs w:val="28"/>
        </w:rPr>
        <w:t xml:space="preserve"> </w:t>
      </w:r>
      <w:r w:rsidR="008C2D16">
        <w:rPr>
          <w:rFonts w:ascii="Times New Roman" w:hAnsi="Times New Roman" w:cs="Times New Roman"/>
          <w:sz w:val="28"/>
          <w:szCs w:val="28"/>
        </w:rPr>
        <w:t>п</w:t>
      </w:r>
      <w:r w:rsidR="008C2D16" w:rsidRPr="008C2D16">
        <w:rPr>
          <w:rFonts w:ascii="Times New Roman" w:hAnsi="Times New Roman" w:cs="Times New Roman"/>
          <w:sz w:val="28"/>
          <w:szCs w:val="28"/>
        </w:rPr>
        <w:t>осле проведения соответствующей внутренней экспертизы</w:t>
      </w:r>
      <w:r w:rsidR="008C2D16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совета.</w:t>
      </w:r>
      <w:r w:rsidRPr="004057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45353" w14:textId="77777777" w:rsidR="008C2D16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 xml:space="preserve">4.8. Фонды оценочных средств по профессиональному модулю в обязательном порядке проходят процедуру согласования с представителями профессионального сообщества (работников и (или) специалистов по профилю получаемого образования, руководителей организаций отрасли, профессиональных экспертов и др.). Фонды оценочных средств по учебным дисциплинам не проходят экспертизу работодателей. </w:t>
      </w:r>
    </w:p>
    <w:p w14:paraId="613D45FB" w14:textId="77777777" w:rsidR="004057F5" w:rsidRDefault="004057F5" w:rsidP="00642B61">
      <w:pPr>
        <w:jc w:val="both"/>
        <w:rPr>
          <w:rFonts w:ascii="Times New Roman" w:hAnsi="Times New Roman" w:cs="Times New Roman"/>
          <w:sz w:val="28"/>
          <w:szCs w:val="28"/>
        </w:rPr>
      </w:pPr>
      <w:r w:rsidRPr="004057F5">
        <w:rPr>
          <w:rFonts w:ascii="Times New Roman" w:hAnsi="Times New Roman" w:cs="Times New Roman"/>
          <w:sz w:val="28"/>
          <w:szCs w:val="28"/>
        </w:rPr>
        <w:t>4.9. Фонды оценочных средств утверждаются зам</w:t>
      </w:r>
      <w:r w:rsidR="008E7621">
        <w:rPr>
          <w:rFonts w:ascii="Times New Roman" w:hAnsi="Times New Roman" w:cs="Times New Roman"/>
          <w:sz w:val="28"/>
          <w:szCs w:val="28"/>
        </w:rPr>
        <w:t>естителем директора</w:t>
      </w:r>
      <w:r w:rsidRPr="004057F5">
        <w:rPr>
          <w:rFonts w:ascii="Times New Roman" w:hAnsi="Times New Roman" w:cs="Times New Roman"/>
          <w:sz w:val="28"/>
          <w:szCs w:val="28"/>
        </w:rPr>
        <w:t>.</w:t>
      </w:r>
    </w:p>
    <w:p w14:paraId="06B29C2F" w14:textId="77777777" w:rsidR="008E7621" w:rsidRDefault="008E7621" w:rsidP="00642B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E5D11" w14:textId="77777777" w:rsidR="008E7621" w:rsidRDefault="008E7621" w:rsidP="008E7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621">
        <w:rPr>
          <w:rFonts w:ascii="Times New Roman" w:hAnsi="Times New Roman" w:cs="Times New Roman"/>
          <w:b/>
          <w:bCs/>
          <w:sz w:val="28"/>
          <w:szCs w:val="28"/>
        </w:rPr>
        <w:t>5. Хранение фонда оценочных средств</w:t>
      </w:r>
      <w:r w:rsidRPr="008E76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50C2C" w14:textId="77777777" w:rsidR="008E7621" w:rsidRDefault="008E7621" w:rsidP="008E7621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1">
        <w:rPr>
          <w:rFonts w:ascii="Times New Roman" w:hAnsi="Times New Roman" w:cs="Times New Roman"/>
          <w:sz w:val="28"/>
          <w:szCs w:val="28"/>
        </w:rPr>
        <w:t xml:space="preserve">5.1. Первый экземпляр ФОС входит в состав комплекта документов ППССЗ/ППКРС и хранится </w:t>
      </w:r>
      <w:r>
        <w:rPr>
          <w:rFonts w:ascii="Times New Roman" w:hAnsi="Times New Roman" w:cs="Times New Roman"/>
          <w:sz w:val="28"/>
          <w:szCs w:val="28"/>
        </w:rPr>
        <w:t>у заместителя директора</w:t>
      </w:r>
      <w:r w:rsidRPr="008E7621">
        <w:rPr>
          <w:rFonts w:ascii="Times New Roman" w:hAnsi="Times New Roman" w:cs="Times New Roman"/>
          <w:sz w:val="28"/>
          <w:szCs w:val="28"/>
        </w:rPr>
        <w:t xml:space="preserve">, второй экземпляр - у преподавателя в составе учебно-методического комплекса дисциплины/модуля. </w:t>
      </w:r>
    </w:p>
    <w:p w14:paraId="4E10DA43" w14:textId="77777777" w:rsidR="008E7621" w:rsidRDefault="008E7621" w:rsidP="008E7621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1">
        <w:rPr>
          <w:rFonts w:ascii="Times New Roman" w:hAnsi="Times New Roman" w:cs="Times New Roman"/>
          <w:sz w:val="28"/>
          <w:szCs w:val="28"/>
        </w:rPr>
        <w:t xml:space="preserve">5.2. Электронный ФОС хранится центре электронных образовательных ресурсов колледжа. </w:t>
      </w:r>
    </w:p>
    <w:p w14:paraId="779213DA" w14:textId="77777777" w:rsidR="008E7621" w:rsidRDefault="008E7621" w:rsidP="008E7621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1">
        <w:rPr>
          <w:rFonts w:ascii="Times New Roman" w:hAnsi="Times New Roman" w:cs="Times New Roman"/>
          <w:sz w:val="28"/>
          <w:szCs w:val="28"/>
        </w:rPr>
        <w:t>5.3. Срок хранения ФОС определяется сроком действия соответствующей ППССЗ/ППКРС.</w:t>
      </w:r>
    </w:p>
    <w:p w14:paraId="3A109864" w14:textId="77777777" w:rsidR="00A1023F" w:rsidRDefault="00A1023F" w:rsidP="008E7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31A75" w14:textId="77777777" w:rsidR="00A1023F" w:rsidRDefault="00A1023F" w:rsidP="008E7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AC415" w14:textId="77777777" w:rsidR="00A1023F" w:rsidRDefault="00A1023F" w:rsidP="008E7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61"/>
    <w:rsid w:val="001D132D"/>
    <w:rsid w:val="00227C8A"/>
    <w:rsid w:val="00404212"/>
    <w:rsid w:val="004057F5"/>
    <w:rsid w:val="00642B61"/>
    <w:rsid w:val="008C2D16"/>
    <w:rsid w:val="008E7621"/>
    <w:rsid w:val="00A1023F"/>
    <w:rsid w:val="00C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7BB1"/>
  <w15:chartTrackingRefBased/>
  <w15:docId w15:val="{23328B78-4C05-4F8E-BC8A-4613C99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dcterms:created xsi:type="dcterms:W3CDTF">2023-07-12T10:52:00Z</dcterms:created>
  <dcterms:modified xsi:type="dcterms:W3CDTF">2023-10-13T09:30:00Z</dcterms:modified>
</cp:coreProperties>
</file>