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047F4" w:rsidRPr="006A15DE" w:rsidRDefault="003047F4" w:rsidP="003047F4">
      <w:pPr>
        <w:widowControl w:val="0"/>
        <w:spacing w:after="280" w:line="276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A1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Отчет о результатах опроса об удовлетворённости качеством образовательного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6A1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процесса педагогического состава ГПОАУ ЯО </w:t>
      </w:r>
      <w:proofErr w:type="spellStart"/>
      <w:r w:rsidRPr="006A1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Любимского</w:t>
      </w:r>
      <w:proofErr w:type="spellEnd"/>
      <w:r w:rsidRPr="006A1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аграрно-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</w:t>
      </w:r>
      <w:r w:rsidRPr="006A1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политехнического колледжа в 202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5</w:t>
      </w:r>
      <w:r w:rsidRPr="006A1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году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 рамках внутренней системы оценки качества образования ГПОАУ ЯО </w:t>
      </w:r>
      <w:proofErr w:type="spellStart"/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Любимского</w:t>
      </w:r>
      <w:proofErr w:type="spellEnd"/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аграрно-политехнического колледжа (далее - Колледж) в соответствии с распоряжением директора от 2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1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декабря 202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5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года «Об опросе педагогических работников ГПОАУ ЯО </w:t>
      </w:r>
      <w:proofErr w:type="spellStart"/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Любимского</w:t>
      </w:r>
      <w:proofErr w:type="spellEnd"/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аграрно-политехнического колледжа об удовлетворенности качеством образовательной деятельности» в период с 22.12.202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4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по 29.12.202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5 г.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методической комиссией Колледжа был проведен анонимный онлайн-опрос педагогического состава Колледжа.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Цель исследования: изучение удовлетворенности педагогических работников ГПОАУ ЯО </w:t>
      </w:r>
      <w:proofErr w:type="spellStart"/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Любимского</w:t>
      </w:r>
      <w:proofErr w:type="spellEnd"/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аграрно-политехнического колледжа качеством образовательного процесса по программам среднего профессионального образования.</w:t>
      </w:r>
    </w:p>
    <w:p w:rsidR="003047F4" w:rsidRPr="006A15DE" w:rsidRDefault="003047F4" w:rsidP="003047F4">
      <w:pPr>
        <w:widowControl w:val="0"/>
        <w:spacing w:after="28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Содержание исследования: респондентам предлагалось ответить на 23 вопроса анкеты, некоторые из которых предполагали более одного варианта ответа, в связи с чем при подсчете данных результат может превышать 100%.</w:t>
      </w:r>
    </w:p>
    <w:p w:rsidR="003047F4" w:rsidRPr="006A15DE" w:rsidRDefault="003047F4" w:rsidP="003047F4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</w:t>
      </w:r>
      <w:r w:rsidRPr="006A1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Характеристика участников опроса</w:t>
      </w:r>
    </w:p>
    <w:p w:rsidR="003047F4" w:rsidRPr="006A15DE" w:rsidRDefault="003047F4" w:rsidP="003047F4">
      <w:pPr>
        <w:widowControl w:val="0"/>
        <w:spacing w:after="286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 опросе приняли участие 4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9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преподавателей и мастеров производственного обучения ГПОАУ ЯО </w:t>
      </w:r>
      <w:proofErr w:type="spellStart"/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Любимского</w:t>
      </w:r>
      <w:proofErr w:type="spellEnd"/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аграрно-политехнического колледжа. Все респонденты являются штатными сотрудниками Колледжа. 5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6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0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% педагогов, принявших участие в опросе, работают в Колледже более 10 лет. Возрастной состав анкетируемых</w:t>
      </w:r>
      <w:r w:rsidRPr="006A15DE">
        <w:rPr>
          <w:rFonts w:ascii="Times New Roman" w:eastAsia="Courier New" w:hAnsi="Times New Roman" w:cs="Times New Roman"/>
          <w:color w:val="FF0000"/>
          <w:sz w:val="28"/>
          <w:szCs w:val="28"/>
          <w:lang w:eastAsia="ru-RU" w:bidi="ru-RU"/>
        </w:rPr>
        <w:t xml:space="preserve">: 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91% - в возрасте от 30 до 60 лет, 9% - до 30 лет</w:t>
      </w:r>
      <w:r w:rsidRPr="006A15DE">
        <w:rPr>
          <w:rFonts w:ascii="Times New Roman" w:eastAsia="Courier New" w:hAnsi="Times New Roman" w:cs="Times New Roman"/>
          <w:color w:val="FF0000"/>
          <w:sz w:val="28"/>
          <w:szCs w:val="28"/>
          <w:lang w:eastAsia="ru-RU" w:bidi="ru-RU"/>
        </w:rPr>
        <w:t xml:space="preserve">.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73 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% опрошенных имеют высшую и первую квалификационную категорию.</w:t>
      </w:r>
    </w:p>
    <w:p w:rsidR="003047F4" w:rsidRPr="006A15DE" w:rsidRDefault="003047F4" w:rsidP="003047F4">
      <w:pPr>
        <w:widowControl w:val="0"/>
        <w:spacing w:after="274" w:line="276" w:lineRule="auto"/>
        <w:ind w:left="3680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6A15D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Результаты исследования</w:t>
      </w:r>
    </w:p>
    <w:p w:rsidR="003047F4" w:rsidRPr="006A15DE" w:rsidRDefault="003047F4" w:rsidP="003047F4">
      <w:pPr>
        <w:widowControl w:val="0"/>
        <w:numPr>
          <w:ilvl w:val="0"/>
          <w:numId w:val="1"/>
        </w:numPr>
        <w:tabs>
          <w:tab w:val="left" w:pos="1088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Удовлетворённость различными аспектами работы в Колледже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74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,4% педагогов Колледжа в целом удовлетворены работой в ГПОАУ ЯО</w:t>
      </w:r>
    </w:p>
    <w:p w:rsidR="003047F4" w:rsidRPr="006A15DE" w:rsidRDefault="003047F4" w:rsidP="003047F4">
      <w:pPr>
        <w:widowControl w:val="0"/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proofErr w:type="spellStart"/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Любимском</w:t>
      </w:r>
      <w:proofErr w:type="spellEnd"/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аграрно-политехническом колледже, частично удовлетворены -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23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,6%, 2% - не удовлетворены своей работой в Колледже.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Наиболее важной составляющей работы в Колледже для педагогов является стабильность заработка и занятости (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7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9,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4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%), а также возможность приносить пользу обществу (2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8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,1%). Немаловажным для педагогов являются: возможность заниматься саморазвитием, повышением квалификации (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29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,9%), 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>творческий и инновационный характер труда (1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1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,7%), интересное профессиональное окружение (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6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2,1%).</w:t>
      </w:r>
    </w:p>
    <w:p w:rsidR="003047F4" w:rsidRPr="006A15DE" w:rsidRDefault="003047F4" w:rsidP="003047F4">
      <w:pPr>
        <w:widowControl w:val="0"/>
        <w:spacing w:after="28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Работа в Колледже в достаточной мере (оценка респондентов - 4 и 5 баллов по 5- бальной шкале) позволяет 76,5% преподавателей реализовать возможность профессионального роста и карьеры, 30,3% - заниматься дополнительной профессиональной работой.</w:t>
      </w:r>
    </w:p>
    <w:p w:rsidR="003047F4" w:rsidRPr="006A15DE" w:rsidRDefault="003047F4" w:rsidP="003047F4">
      <w:pPr>
        <w:widowControl w:val="0"/>
        <w:numPr>
          <w:ilvl w:val="0"/>
          <w:numId w:val="1"/>
        </w:numPr>
        <w:tabs>
          <w:tab w:val="left" w:pos="1088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Удовлетворенность условиями работы в Колледже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6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7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,7% педагогов удовлетворены комфортностью условий, в которых осуществляется образовательная деятельность.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 большей степени педагоги выразили удовлетворенность организационными условиями предоставления образовательных услуг (84% респондентов), доброжелательностью и вежливостью работников Колледжа (7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3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,5% опрошенных).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Несколько ниже уровень удовлетворенности педагогов качеством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proofErr w:type="gram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оснащения 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учебных</w:t>
      </w:r>
      <w:proofErr w:type="gramEnd"/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кабинетов, лабораторий, мастерских (61,1%).</w:t>
      </w:r>
    </w:p>
    <w:p w:rsidR="003047F4" w:rsidRPr="006A15DE" w:rsidRDefault="003047F4" w:rsidP="003047F4">
      <w:pPr>
        <w:widowControl w:val="0"/>
        <w:spacing w:after="280" w:line="276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         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98% преподавателей имеют в Колледж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е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рабочее место, оборудованное компьютером/ноутбуком с доступом в интернет. Большинство опрошенных (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41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,6%) оценили уровень оснащенности Колледжа оборудованием, необходимым для использования информационных технологий в образовательном процессе как средний - на 3 и 4 балла (1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2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,1% и 2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4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,5% соответственно); 6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3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,4% считают, что уровень оснащенности соответствует 5-ти баллам (по 5-ти бальной шкале).</w:t>
      </w:r>
    </w:p>
    <w:p w:rsidR="003047F4" w:rsidRPr="006A15DE" w:rsidRDefault="003047F4" w:rsidP="003047F4">
      <w:pPr>
        <w:widowControl w:val="0"/>
        <w:numPr>
          <w:ilvl w:val="0"/>
          <w:numId w:val="1"/>
        </w:numPr>
        <w:tabs>
          <w:tab w:val="left" w:pos="1090"/>
        </w:tabs>
        <w:spacing w:after="0" w:line="276" w:lineRule="auto"/>
        <w:ind w:firstLine="740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Преподавательская деятельность, взаимодействие с обучающимися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Большая часть педагогов (48,8%) считают, что обучающиеся в целом заинтересованы дисциплинами (практикой), которые они преподают, но только 1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1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,7% опрошенных отметили </w:t>
      </w:r>
      <w:r w:rsidRPr="006A15DE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 w:bidi="ru-RU"/>
        </w:rPr>
        <w:t>глубокую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заинтересованность предметом, которая выходит за рамки обязательной программы.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4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8,7% опрошенных преподавателей считают, что обучающиеся не заинтересованы предметом, выполняют задания частично или не выполняют вовсе.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Критично преподаватели отнеслись к оценке уровня базовой подготовки обучающихся: 7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4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4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% считают, что студенты имеют недостаточные базовые знания для успешного освоения дисциплины, которую они преподают.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Согласно результатам анкетирования, наиболее часто в преподавательской деятельности преподаватели использует устный опрос (56,7%), тесты (64,1%), решение задач (61,9%), презентации (51,4%), рефераты 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>(1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4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%). В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большей 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степени в образовательном процессе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стали 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применятся групповые и индивидуальные проекты.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 рамках текущего оценивания большинство преподавателей (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8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4,8%) дает обучающимся комментарии по выполненной работе до выставления оценки с возможностью изменить оценку при условии соответствующей доработки, 8,6% - сообщает результаты оценивания, не предоставляя возможности ее изменить.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Только 2% опрошенных преподавателей предоставляют обучающимся возможность самостоятельно оценить свои работы, что потом учитывается при выставлении оценки.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Индивидуальная работа с обучающимися проводится чаще всего в очном режиме в учебном кабинете Колледжа (65,5%). Достаточно большой процент педагогов проводит индивидуальную работу с обучающимися с использованием электронных ресурсов: через мессенджеры, социальные сети (40,3%), посредством электронной почты (29,2%), в электронно-информационной образовательной среде (ЭИОС) Колледжа (22,4%).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13,8% преподавателей считают, что совмещение учёбы с постоянной работой негативно сказывается на обучении студентов.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Небольшая доля педагогов критично относится к цифровизации образовательного процесса, внедрению информационных технологий и дистанционного обучения и считают, что это: создает дополнительную нагрузку на преподавателей и требует от них дополнительных усилий (10% опрошенных), снижает качество преподавания (10,9%), создает риск ухода преподавателей старших поколений (12,8%).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Но в тоже время большинство преподаватели положительно оценивают внедрение информационных технологий в образование: появляются новые возможности организации образовательного процесса (6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7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,1% опрошенных), улучшается процесс коммуникации между преподавателем и студентом (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31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,6%). 90,6% респондентов считают, что информационные технологии в образовательном процессе существенно снижает нагрузку по ведению занятий.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77% респондентов постоянно используют в образовательном процессе ЭИОС Колледжа: размещают задания для студентов (тесты, задачи) - 5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8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,6% опрошенных, необходимые для подготовки к занятиям материалы (презентации, таблицы, рисунки) - 4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9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,6%, оценивают выполненные письменные работы студентов - 3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8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,5%.</w:t>
      </w:r>
    </w:p>
    <w:p w:rsidR="003047F4" w:rsidRPr="006A15DE" w:rsidRDefault="003047F4" w:rsidP="003047F4">
      <w:pPr>
        <w:widowControl w:val="0"/>
        <w:numPr>
          <w:ilvl w:val="0"/>
          <w:numId w:val="1"/>
        </w:numPr>
        <w:tabs>
          <w:tab w:val="left" w:pos="1090"/>
        </w:tabs>
        <w:spacing w:after="0" w:line="276" w:lineRule="auto"/>
        <w:ind w:firstLine="740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Методическая работа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Подавляющее большинство преподавателей (9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6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,6%) за последние 3 года своей работы обновляли рабочие программы по преподаваемым дисциплинам 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>или разрабатывали новые.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При обновлении (разработке новой) образовательной программы/рабочей программы дисциплины (практики) большая часть педагогических работников (9</w:t>
      </w:r>
      <w:r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8</w:t>
      </w:r>
      <w:r w:rsidRPr="006A15D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,1%) ориентировалась на Федеральные государственные образовательные стандарты (ФГОС) и рабочий учебный план (97,1%). Также преподаватели опирались на практические наблюдения и свой профессиональный опыт (38,9%), опыт коллег, составляющих образовательные программы (33,8%).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Подавляющее большинство </w:t>
      </w:r>
      <w:proofErr w:type="gramStart"/>
      <w:r w:rsidRPr="006A15D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педагогов  использует</w:t>
      </w:r>
      <w:proofErr w:type="gramEnd"/>
      <w:r w:rsidRPr="006A15D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 xml:space="preserve"> ФГОС в своей преподавательской деятельности.</w:t>
      </w:r>
    </w:p>
    <w:p w:rsidR="003047F4" w:rsidRPr="006A15DE" w:rsidRDefault="003047F4" w:rsidP="003047F4">
      <w:pPr>
        <w:widowControl w:val="0"/>
        <w:spacing w:after="280" w:line="276" w:lineRule="auto"/>
        <w:ind w:firstLine="740"/>
        <w:jc w:val="both"/>
        <w:rPr>
          <w:rFonts w:ascii="Times New Roman" w:eastAsia="Courier New" w:hAnsi="Times New Roman" w:cs="Times New Roman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sz w:val="28"/>
          <w:szCs w:val="28"/>
          <w:lang w:eastAsia="ru-RU" w:bidi="ru-RU"/>
        </w:rPr>
        <w:t>47,3% опрошенных преподавателей нуждается в методической помощи при разработке/обновлении образовательных программ.</w:t>
      </w:r>
    </w:p>
    <w:p w:rsidR="003047F4" w:rsidRPr="006A15DE" w:rsidRDefault="003047F4" w:rsidP="003047F4">
      <w:pPr>
        <w:widowControl w:val="0"/>
        <w:numPr>
          <w:ilvl w:val="0"/>
          <w:numId w:val="1"/>
        </w:numPr>
        <w:tabs>
          <w:tab w:val="left" w:pos="1090"/>
        </w:tabs>
        <w:spacing w:after="0" w:line="276" w:lineRule="auto"/>
        <w:ind w:firstLine="740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Профессиональный уровень педагогических работников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Согласно результатам опроса, подавляющее большинство педагогов Колледжа (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98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,8%) проходили за последние 3 года профессиональную переподготовку или повышение квалификации, в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8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0,9% случаев - по профилю преподаваемой дисциплины. Достаточно большой процент дополнительных профессиональных программ, по которым прошли обучение преподаватели Колледжа - по применению информационно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softHyphen/>
        <w:t>коммуникационных технологий/электронной информационно-образовательной среды в образовательной деятельности (2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8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%).</w:t>
      </w:r>
    </w:p>
    <w:p w:rsidR="003047F4" w:rsidRPr="006A15DE" w:rsidRDefault="003047F4" w:rsidP="003047F4">
      <w:pPr>
        <w:widowControl w:val="0"/>
        <w:spacing w:after="28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Практически все преподаватели (99,6%) регулярно изучают литературу по своей профессиональной деятельности и тратят на это в среднем от 1 до 6 часов в неделю (51,3% опрошенных). 8% участников опроса читают профессиональную литературу более 12 часов, 1,5% - менее 30 мигнут в неделю. И только 2 человека (0,4%) ответили, что практически не просматривают профессиональную литературу, так как не хватает времени или мотивации.</w:t>
      </w:r>
    </w:p>
    <w:p w:rsidR="003047F4" w:rsidRPr="006A15DE" w:rsidRDefault="003047F4" w:rsidP="003047F4">
      <w:pPr>
        <w:widowControl w:val="0"/>
        <w:numPr>
          <w:ilvl w:val="0"/>
          <w:numId w:val="1"/>
        </w:numPr>
        <w:tabs>
          <w:tab w:val="left" w:pos="1090"/>
        </w:tabs>
        <w:spacing w:after="0" w:line="276" w:lineRule="auto"/>
        <w:ind w:firstLine="740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Проблемы образовательной деятельности Колледжа по мнению педагогов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Значимыми проблемами образовательного процесса в Колледже, требующих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ервоочередного решения, по мнению участвующих в опросе преподавателей, являются: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09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слабая оснащенность современными техническими средствами обучения (18,6% опрошенных);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43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дефицит учебных мастерских (48%);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43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>низкая дисциплина обучающихся (25,9%);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43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недостаточная лабораторная база (13,9%);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43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неудобное расписание (12,9%)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19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отсутствие возможности оперативного размножения оценочных материалов для занятий с обучающимися (11,2%);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Менее 2% респондентов видят недостаток в том, что имеет место омоложение преподавательских кадров, недостаточный учет запросов потребителей выпускников.</w:t>
      </w:r>
    </w:p>
    <w:p w:rsidR="003047F4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42,7% опрошенных преподавателей считают, что в Колледже нет проблем в образовательном процессе.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3047F4" w:rsidRPr="006A15DE" w:rsidRDefault="003047F4" w:rsidP="003047F4">
      <w:pPr>
        <w:widowControl w:val="0"/>
        <w:numPr>
          <w:ilvl w:val="0"/>
          <w:numId w:val="1"/>
        </w:numPr>
        <w:tabs>
          <w:tab w:val="left" w:pos="1090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Предложения педагогов по улучшению качества образовательного процесса в</w:t>
      </w:r>
      <w:r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 xml:space="preserve"> </w:t>
      </w:r>
      <w:r w:rsidRPr="006A15DE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Колледже</w:t>
      </w:r>
    </w:p>
    <w:p w:rsidR="003047F4" w:rsidRPr="006A15DE" w:rsidRDefault="003047F4" w:rsidP="003047F4">
      <w:pPr>
        <w:widowControl w:val="0"/>
        <w:spacing w:after="0" w:line="276" w:lineRule="auto"/>
        <w:ind w:right="200"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Больше всего предложений по улучшению качества образовательной деятельности касались </w:t>
      </w:r>
      <w:r w:rsidRPr="006A15DE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 w:bidi="ru-RU"/>
        </w:rPr>
        <w:t>материально-технического обеспечения образовательного процесса: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30"/>
        </w:tabs>
        <w:spacing w:after="0" w:line="276" w:lineRule="auto"/>
        <w:ind w:right="200"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увеличить количество и улучшить качество учебных аудиторий, (ремонт, мебель, коммунальные проблемы) и внеучебных помещений (кабинеты для преподавателей, зоны отдыха для студентов, раздевалки для обучающихся);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35"/>
        </w:tabs>
        <w:spacing w:after="0" w:line="276" w:lineRule="auto"/>
        <w:ind w:firstLine="740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техническое оснащение учебных кабинетов (современная компьютерная и демонстрационная техника, интернет, тренажеры), развитие лабораторной базы;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Вторым по частоте пожеланием было </w:t>
      </w:r>
      <w:r w:rsidRPr="006A15DE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 w:bidi="ru-RU"/>
        </w:rPr>
        <w:t>материальное поощрение,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стимулирующие выплаты и повышение заработной платы преподавателям, актуализация системы эффективного контракта.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Много предложений было высказано </w:t>
      </w:r>
      <w:r w:rsidRPr="006A15DE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 w:bidi="ru-RU"/>
        </w:rPr>
        <w:t>по организации учебного процесса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с целью повышения качества подготовки обучающихся: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35"/>
        </w:tabs>
        <w:spacing w:after="0" w:line="276" w:lineRule="auto"/>
        <w:ind w:firstLine="740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усилить систему диагностики и оценки знаний обучающихся (отработать систему поощрений для студентов, участвующих в олимпиадах, более строгий контроль по ликвидации академической задолженности);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65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систематизировать работу электронно-информационной среды;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65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усилить контроль за дисциплиной обучающихся.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Для респондентов довольно значимы такие мотивы как стремление </w:t>
      </w:r>
      <w:r w:rsidRPr="006A15DE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 w:bidi="ru-RU"/>
        </w:rPr>
        <w:t xml:space="preserve">повысить 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собственный </w:t>
      </w:r>
      <w:r w:rsidRPr="006A15DE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 w:bidi="ru-RU"/>
        </w:rPr>
        <w:t>профессиональный уровень,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приобретая новые знания, умения и </w:t>
      </w:r>
      <w:r w:rsidRPr="006A15DE">
        <w:rPr>
          <w:rFonts w:ascii="Times New Roman" w:eastAsia="Courier New" w:hAnsi="Times New Roman" w:cs="Times New Roman"/>
          <w:i/>
          <w:iCs/>
          <w:color w:val="000000"/>
          <w:sz w:val="28"/>
          <w:szCs w:val="28"/>
          <w:lang w:eastAsia="ru-RU" w:bidi="ru-RU"/>
        </w:rPr>
        <w:t>возможность самореализации.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Педагогический состав высказал следующие пожелания: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-прохождение курсов повышения квалификации;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>-повышение квалификации по преподаваемой дисциплине в сторонних профильных организациях;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-психологическое сопровождение преподавателей, диагностика и профилактика профессионального выгорания;</w:t>
      </w:r>
    </w:p>
    <w:p w:rsidR="003047F4" w:rsidRPr="006A15DE" w:rsidRDefault="003047F4" w:rsidP="003047F4">
      <w:pPr>
        <w:widowControl w:val="0"/>
        <w:spacing w:after="0" w:line="276" w:lineRule="auto"/>
        <w:ind w:right="200"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Преподаватели Колледжа критично высказывались в отношении большого объема методической работы, в связи с чем предлагают: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-создать шаблоны всех основных образовательных программ, рабочих программ дисциплин/практик;</w:t>
      </w:r>
    </w:p>
    <w:p w:rsidR="003047F4" w:rsidRPr="006A15DE" w:rsidRDefault="003047F4" w:rsidP="003047F4">
      <w:pPr>
        <w:widowControl w:val="0"/>
        <w:spacing w:after="0" w:line="276" w:lineRule="auto"/>
        <w:ind w:right="200" w:firstLine="74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 w:bidi="ru-RU"/>
        </w:rPr>
      </w:pPr>
      <w:r w:rsidRPr="006A1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Большое число участников опроса заявили о необходимости </w:t>
      </w:r>
      <w:r w:rsidRPr="006A15D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 w:bidi="ru-RU"/>
        </w:rPr>
        <w:t>развития внутренней системы оценки качества образования: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-тестирование обучающихся на предмет психологической готовности к освоению образовательной программы;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-контроль наличия у обучающихся сформированных результатов обучения по ранее изученным дисциплинам;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65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проведение внутренних аудитов;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-проведение внутренней независимой оценки качества работы педагогических работников (конкурсы педагогического мастерства, анализ динамики профессионального уровня, анонимное оценивание преподавателей обучающимися, рейтинговая оценка индивидуальных достижений преподавателей).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Несколько преподавателей в свободной форме изложили свое мнение относительно качества образовательного процесса в Колледже: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65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«все хорошо»;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65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«качество образования определяется желанием студента учиться»;</w:t>
      </w:r>
    </w:p>
    <w:p w:rsidR="003047F4" w:rsidRDefault="003047F4" w:rsidP="003047F4">
      <w:pPr>
        <w:widowControl w:val="0"/>
        <w:numPr>
          <w:ilvl w:val="0"/>
          <w:numId w:val="2"/>
        </w:numPr>
        <w:tabs>
          <w:tab w:val="left" w:pos="965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«проблем с образованием в колледже нет».</w:t>
      </w:r>
    </w:p>
    <w:p w:rsidR="003047F4" w:rsidRPr="006A15DE" w:rsidRDefault="003047F4" w:rsidP="003047F4">
      <w:pPr>
        <w:widowControl w:val="0"/>
        <w:tabs>
          <w:tab w:val="left" w:pos="965"/>
        </w:tabs>
        <w:spacing w:after="0" w:line="276" w:lineRule="auto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</w:p>
    <w:p w:rsidR="003047F4" w:rsidRPr="006A15DE" w:rsidRDefault="003047F4" w:rsidP="003047F4">
      <w:pPr>
        <w:widowControl w:val="0"/>
        <w:numPr>
          <w:ilvl w:val="0"/>
          <w:numId w:val="1"/>
        </w:numPr>
        <w:tabs>
          <w:tab w:val="left" w:pos="1086"/>
        </w:tabs>
        <w:spacing w:after="0" w:line="276" w:lineRule="auto"/>
        <w:ind w:firstLine="740"/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b/>
          <w:bCs/>
          <w:i/>
          <w:iCs/>
          <w:color w:val="000000"/>
          <w:sz w:val="28"/>
          <w:szCs w:val="28"/>
          <w:lang w:eastAsia="ru-RU" w:bidi="ru-RU"/>
        </w:rPr>
        <w:t>Выводы</w:t>
      </w: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По итогам проведенного опроса педагогов об удовлетворённости качеством образовательного процесса и анализа полученных данных можно сделать следующие выводы: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13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96,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8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% опрошенных педагогов в целом удовлетворены своей работой в ГПОАУ ЯО </w:t>
      </w:r>
      <w:proofErr w:type="spellStart"/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Любимском</w:t>
      </w:r>
      <w:proofErr w:type="spellEnd"/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 аграрно-политехническом колледже.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18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Доминирующим мотивом работы является стабильность заработка и занятости, а также возможность приносить пользу обществу. Довольно значимы для педагогов - возможность заниматься самообразованием, самореализацией, профессиональный рост и карьера.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18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 xml:space="preserve">Более половины участвующих в опросе удовлетворены комфортностью условий, в которых осуществляется образовательная деятельность, в большей </w:t>
      </w: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lastRenderedPageBreak/>
        <w:t>степени - организационными условиями предоставления образовательных услуг, доброжелательностью и вежливостью работников Колледжа. Несколько ниже уровень удовлетворенности качеством учебных кабинетов, библиотеки, учебных лабораторий.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08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Основные проблемы в своей преподавательской работе, участники опроса связывают с характеристиками контингента обучающихся: недостаточный уровень базовой подготовки, неглубокая заинтересованность предметом, низкая дисциплина студентов.</w:t>
      </w:r>
    </w:p>
    <w:p w:rsidR="003047F4" w:rsidRPr="006A15DE" w:rsidRDefault="003047F4" w:rsidP="003047F4">
      <w:pPr>
        <w:widowControl w:val="0"/>
        <w:numPr>
          <w:ilvl w:val="0"/>
          <w:numId w:val="2"/>
        </w:numPr>
        <w:tabs>
          <w:tab w:val="left" w:pos="918"/>
        </w:tabs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</w:pPr>
      <w:r w:rsidRPr="006A15DE"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t>В ходе опроса подтверждено, что подавляющее большинство опрошенных регулярно повышают свою квалификацию по педагогической деятельности, профилю преподаваемой дисциплины, разрабатывают и обновляют образовательные программы. Вместе с тем у преподавателей имеется высокая потребность в методической поддержке, обучении в других образовательных организациях.</w:t>
      </w:r>
    </w:p>
    <w:p w:rsidR="003047F4" w:rsidRPr="006A15DE" w:rsidRDefault="003047F4" w:rsidP="003047F4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3047F4" w:rsidRPr="006A15DE" w:rsidRDefault="003047F4" w:rsidP="003047F4">
      <w:pPr>
        <w:widowControl w:val="0"/>
        <w:spacing w:after="0" w:line="276" w:lineRule="auto"/>
        <w:ind w:firstLine="740"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 w:bidi="ru-RU"/>
        </w:rPr>
        <w:sectPr w:rsidR="003047F4" w:rsidRPr="006A15DE">
          <w:footerReference w:type="default" r:id="rId5"/>
          <w:pgSz w:w="12240" w:h="15840"/>
          <w:pgMar w:top="878" w:right="1152" w:bottom="868" w:left="1646" w:header="0" w:footer="3" w:gutter="0"/>
          <w:cols w:space="720"/>
          <w:noEndnote/>
          <w:titlePg/>
          <w:docGrid w:linePitch="360"/>
        </w:sectPr>
      </w:pPr>
    </w:p>
    <w:p w:rsidR="003047F4" w:rsidRPr="006A15DE" w:rsidRDefault="003047F4" w:rsidP="003047F4">
      <w:pPr>
        <w:widowControl w:val="0"/>
        <w:spacing w:after="280" w:line="276" w:lineRule="auto"/>
        <w:rPr>
          <w:rFonts w:ascii="Times New Roman" w:hAnsi="Times New Roman" w:cs="Times New Roman"/>
          <w:sz w:val="28"/>
          <w:szCs w:val="28"/>
        </w:rPr>
      </w:pPr>
    </w:p>
    <w:p w:rsidR="00141011" w:rsidRDefault="00141011">
      <w:bookmarkStart w:id="0" w:name="_GoBack"/>
      <w:bookmarkEnd w:id="0"/>
    </w:p>
    <w:sectPr w:rsidR="00141011">
      <w:pgSz w:w="12240" w:h="15840"/>
      <w:pgMar w:top="873" w:right="1154" w:bottom="1171" w:left="163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15DE" w:rsidRDefault="003047F4">
    <w:pPr>
      <w:rPr>
        <w:sz w:val="2"/>
        <w:szCs w:val="2"/>
      </w:rPr>
    </w:pPr>
    <w:r>
      <w:rPr>
        <w:noProof/>
        <w:sz w:val="24"/>
        <w:szCs w:val="24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3709ABB5" wp14:editId="090D0E1B">
              <wp:simplePos x="0" y="0"/>
              <wp:positionH relativeFrom="page">
                <wp:posOffset>4049395</wp:posOffset>
              </wp:positionH>
              <wp:positionV relativeFrom="page">
                <wp:posOffset>9381490</wp:posOffset>
              </wp:positionV>
              <wp:extent cx="64770" cy="154940"/>
              <wp:effectExtent l="1270" t="0" r="3810" b="127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770" cy="154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15DE" w:rsidRDefault="003047F4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3"/>
                            </w:rPr>
                            <w:t>#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09ABB5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8.85pt;margin-top:738.7pt;width:5.1pt;height:12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" filled="f" stroked="f">
              <v:textbox style="mso-fit-shape-to-text:t" inset="0,0,0,0">
                <w:txbxContent>
                  <w:p w:rsidR="006A15DE" w:rsidRDefault="003047F4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3"/>
                      </w:rPr>
                      <w:t>#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9E3047"/>
    <w:multiLevelType w:val="multilevel"/>
    <w:tmpl w:val="8B42E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3170034"/>
    <w:multiLevelType w:val="multilevel"/>
    <w:tmpl w:val="1376FD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7F4"/>
    <w:rsid w:val="00141011"/>
    <w:rsid w:val="003047F4"/>
    <w:rsid w:val="00A6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9E18A-7DE9-4FDE-A8F0-1E3E7FB63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7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Колонтитул"/>
    <w:basedOn w:val="a0"/>
    <w:rsid w:val="003047F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1960</Words>
  <Characters>11178</Characters>
  <Application>Microsoft Office Word</Application>
  <DocSecurity>0</DocSecurity>
  <Lines>93</Lines>
  <Paragraphs>26</Paragraphs>
  <ScaleCrop>false</ScaleCrop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2026-01-28T07:39:00Z</dcterms:created>
  <dcterms:modified xsi:type="dcterms:W3CDTF">2026-01-28T07:39:00Z</dcterms:modified>
</cp:coreProperties>
</file>