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6175C2" w:rsidRPr="005C7FC6" w:rsidTr="00CC690B">
        <w:trPr>
          <w:trHeight w:val="1474"/>
        </w:trPr>
        <w:tc>
          <w:tcPr>
            <w:tcW w:w="7939" w:type="dxa"/>
          </w:tcPr>
          <w:p w:rsidR="006175C2" w:rsidRPr="005C7FC6" w:rsidRDefault="006175C2" w:rsidP="00CC690B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175C2" w:rsidRPr="005C7FC6" w:rsidRDefault="006175C2" w:rsidP="00CC6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175C2" w:rsidRPr="005C7FC6" w:rsidRDefault="006175C2" w:rsidP="00CC6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FC6">
              <w:rPr>
                <w:rFonts w:ascii="Times New Roman" w:hAnsi="Times New Roman" w:cs="Times New Roman"/>
                <w:sz w:val="28"/>
                <w:szCs w:val="28"/>
              </w:rPr>
              <w:t>Директор А. В. Дмитриев</w:t>
            </w:r>
          </w:p>
          <w:p w:rsidR="006175C2" w:rsidRPr="005C7FC6" w:rsidRDefault="006175C2" w:rsidP="00CC690B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C2" w:rsidRPr="005C7FC6" w:rsidRDefault="006175C2" w:rsidP="00CC69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«15» января 2021</w:t>
            </w:r>
            <w:bookmarkStart w:id="0" w:name="_GoBack"/>
            <w:bookmarkEnd w:id="0"/>
            <w:r w:rsidRPr="005C7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175C2" w:rsidRDefault="006175C2" w:rsidP="006175C2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5C2" w:rsidRPr="005C7FC6" w:rsidRDefault="006175C2" w:rsidP="006175C2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6175C2" w:rsidRPr="00193C5A" w:rsidTr="00CC690B">
        <w:tc>
          <w:tcPr>
            <w:tcW w:w="14850" w:type="dxa"/>
            <w:tcBorders>
              <w:bottom w:val="single" w:sz="4" w:space="0" w:color="auto"/>
            </w:tcBorders>
          </w:tcPr>
          <w:p w:rsidR="006175C2" w:rsidRPr="00193C5A" w:rsidRDefault="006175C2" w:rsidP="00CC690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5A">
              <w:rPr>
                <w:rFonts w:ascii="Times New Roman" w:hAnsi="Times New Roman" w:cs="Times New Roman"/>
                <w:b/>
                <w:sz w:val="28"/>
                <w:szCs w:val="28"/>
              </w:rPr>
              <w:t>ГПОАУ ЯО Любимского аграрно-политехнического колледжа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6175C2" w:rsidRPr="00193C5A" w:rsidRDefault="006175C2" w:rsidP="00CC690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C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6175C2" w:rsidRPr="00193C5A" w:rsidTr="00CC690B">
        <w:tc>
          <w:tcPr>
            <w:tcW w:w="14850" w:type="dxa"/>
            <w:tcBorders>
              <w:top w:val="single" w:sz="4" w:space="0" w:color="auto"/>
            </w:tcBorders>
          </w:tcPr>
          <w:p w:rsidR="006175C2" w:rsidRPr="00193C5A" w:rsidRDefault="006175C2" w:rsidP="00CC690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6175C2" w:rsidRPr="00193C5A" w:rsidRDefault="006175C2" w:rsidP="00CC690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A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6175C2" w:rsidRPr="00193C5A" w:rsidRDefault="006175C2" w:rsidP="006175C2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Pr="00193C5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175C2" w:rsidRPr="005C7FC6" w:rsidRDefault="006175C2" w:rsidP="006175C2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730"/>
        <w:gridCol w:w="3798"/>
      </w:tblGrid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C7FC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30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5C7FC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5C7FC6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6175C2" w:rsidRPr="005C7FC6" w:rsidRDefault="006175C2" w:rsidP="006175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730"/>
        <w:gridCol w:w="3798"/>
      </w:tblGrid>
      <w:tr w:rsidR="006175C2" w:rsidRPr="005C7FC6" w:rsidTr="00CC690B">
        <w:trPr>
          <w:cantSplit/>
          <w:tblHeader/>
        </w:trPr>
        <w:tc>
          <w:tcPr>
            <w:tcW w:w="817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5C2" w:rsidRPr="005C7FC6" w:rsidTr="00CC690B">
        <w:trPr>
          <w:trHeight w:val="726"/>
        </w:trPr>
        <w:tc>
          <w:tcPr>
            <w:tcW w:w="14850" w:type="dxa"/>
            <w:gridSpan w:val="5"/>
          </w:tcPr>
          <w:p w:rsidR="006175C2" w:rsidRPr="005C7FC6" w:rsidRDefault="006175C2" w:rsidP="00CC690B">
            <w:pPr>
              <w:keepNext/>
              <w:keepLines/>
              <w:tabs>
                <w:tab w:val="left" w:pos="1134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 мере необ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Cs w:val="26"/>
              </w:rPr>
              <w:t>Смирнова Т. М.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Выявление коррупционных рис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ков в дея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тельности учреждения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F7446">
              <w:rPr>
                <w:rFonts w:ascii="Times New Roman" w:hAnsi="Times New Roman" w:cs="Times New Roman"/>
                <w:szCs w:val="26"/>
              </w:rPr>
              <w:t>Смирнова Т. М.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Исключение  (минимизация) коррупционных рисков в дея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Постоянно,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br/>
              <w:t>заседания - по мере необхо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случаев возникно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нию и урегулированию конфликта интересов и мер от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Смирнова Т. М.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посту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6175C2" w:rsidRPr="005C7FC6" w:rsidTr="00CC690B">
        <w:tc>
          <w:tcPr>
            <w:tcW w:w="14850" w:type="dxa"/>
            <w:gridSpan w:val="5"/>
          </w:tcPr>
          <w:p w:rsidR="006175C2" w:rsidRPr="005C7FC6" w:rsidRDefault="006175C2" w:rsidP="00CC690B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7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 Смирнова Т. М.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 сотрудников учреждения 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образования (повы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Оказание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требо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ваний законодательства о проти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6175C2" w:rsidRPr="005C7FC6" w:rsidTr="00CC690B">
        <w:tc>
          <w:tcPr>
            <w:tcW w:w="14850" w:type="dxa"/>
            <w:gridSpan w:val="5"/>
          </w:tcPr>
          <w:p w:rsidR="006175C2" w:rsidRPr="005C7FC6" w:rsidRDefault="006175C2" w:rsidP="00CC690B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7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Морозова Н. А.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в помещениях учреждения информационных и просветительских мате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Смирнова Т. М.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наглядности дея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6175C2" w:rsidRPr="005C7FC6" w:rsidTr="00CC690B">
        <w:tc>
          <w:tcPr>
            <w:tcW w:w="14850" w:type="dxa"/>
            <w:gridSpan w:val="5"/>
          </w:tcPr>
          <w:p w:rsidR="006175C2" w:rsidRPr="005C7FC6" w:rsidRDefault="006175C2" w:rsidP="00CC690B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Toc419969127"/>
            <w:r w:rsidRPr="005C7FC6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а</w:t>
            </w:r>
            <w:r w:rsidRPr="005C7FC6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5C7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5C7FC6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Дмитриев А.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координации дея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обра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Дмитриев А.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br/>
              <w:t>до 20 числа ме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730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Чебан А. К.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6175C2" w:rsidRPr="005C7FC6" w:rsidTr="00CC690B">
        <w:tc>
          <w:tcPr>
            <w:tcW w:w="14850" w:type="dxa"/>
            <w:gridSpan w:val="5"/>
          </w:tcPr>
          <w:p w:rsidR="006175C2" w:rsidRPr="005C7FC6" w:rsidRDefault="006175C2" w:rsidP="00CC690B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7FC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внесения изменений в нор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актуализации нор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рупции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 и утверждения планов проти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br/>
              <w:t>до 20 декабря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Лаврентьева Л. В.</w:t>
            </w:r>
          </w:p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Дмитриев А. В.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анти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коррупционной политики в учреждении </w:t>
            </w:r>
          </w:p>
        </w:tc>
      </w:tr>
      <w:tr w:rsidR="006175C2" w:rsidRPr="005C7FC6" w:rsidTr="00CC690B">
        <w:tc>
          <w:tcPr>
            <w:tcW w:w="817" w:type="dxa"/>
          </w:tcPr>
          <w:p w:rsidR="006175C2" w:rsidRPr="005C7FC6" w:rsidRDefault="006175C2" w:rsidP="00CC690B">
            <w:pPr>
              <w:numPr>
                <w:ilvl w:val="1"/>
                <w:numId w:val="0"/>
              </w:numPr>
              <w:tabs>
                <w:tab w:val="left" w:pos="1134"/>
              </w:tabs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6175C2" w:rsidRPr="005C7FC6" w:rsidRDefault="006175C2" w:rsidP="00CC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30" w:type="dxa"/>
          </w:tcPr>
          <w:p w:rsidR="006175C2" w:rsidRPr="00CF7446" w:rsidRDefault="006175C2" w:rsidP="00CC690B">
            <w:pPr>
              <w:jc w:val="center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CF7446">
              <w:rPr>
                <w:rFonts w:ascii="Times New Roman" w:eastAsia="Calibri" w:hAnsi="Times New Roman" w:cs="Times New Roman"/>
                <w:sz w:val="18"/>
                <w:szCs w:val="26"/>
              </w:rPr>
              <w:t>Тихонова М. Н.</w:t>
            </w:r>
          </w:p>
        </w:tc>
        <w:tc>
          <w:tcPr>
            <w:tcW w:w="3798" w:type="dxa"/>
          </w:tcPr>
          <w:p w:rsidR="006175C2" w:rsidRPr="005C7FC6" w:rsidRDefault="006175C2" w:rsidP="00CC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FC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в сфере госу</w:t>
            </w:r>
            <w:r w:rsidRPr="005C7FC6">
              <w:rPr>
                <w:rFonts w:ascii="Times New Roman" w:hAnsi="Times New Roman"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6175C2" w:rsidRPr="005C7FC6" w:rsidRDefault="006175C2" w:rsidP="006175C2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5C2" w:rsidRPr="005C7FC6" w:rsidRDefault="006175C2" w:rsidP="006175C2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5C2" w:rsidRPr="005C7FC6" w:rsidRDefault="006175C2" w:rsidP="006175C2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0B" w:rsidRDefault="007A730B" w:rsidP="006175C2">
      <w:pPr>
        <w:spacing w:after="0"/>
      </w:pPr>
    </w:p>
    <w:sectPr w:rsidR="007A730B" w:rsidSect="00CF744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C2"/>
    <w:rsid w:val="006175C2"/>
    <w:rsid w:val="007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A461"/>
  <w15:chartTrackingRefBased/>
  <w15:docId w15:val="{21FBD5EB-0329-4C7E-BC57-762116E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5C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1</cp:revision>
  <dcterms:created xsi:type="dcterms:W3CDTF">2021-02-18T07:17:00Z</dcterms:created>
  <dcterms:modified xsi:type="dcterms:W3CDTF">2021-02-18T07:23:00Z</dcterms:modified>
</cp:coreProperties>
</file>