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r w:rsidR="0071466D">
              <w:rPr>
                <w:rFonts w:ascii="Times New Roman" w:hAnsi="Times New Roman" w:cs="Times New Roman"/>
                <w:sz w:val="28"/>
                <w:szCs w:val="28"/>
              </w:rPr>
              <w:t>Любимского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52097A">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52097A">
              <w:rPr>
                <w:rFonts w:ascii="Times New Roman" w:hAnsi="Times New Roman" w:cs="Times New Roman"/>
                <w:sz w:val="28"/>
                <w:szCs w:val="28"/>
              </w:rPr>
              <w:t>2</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1A1AE1" w:rsidRPr="000A4968" w:rsidRDefault="005E6ED5" w:rsidP="001A1AE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604324">
        <w:rPr>
          <w:rFonts w:ascii="Times New Roman" w:hAnsi="Times New Roman" w:cs="Times New Roman"/>
          <w:b/>
          <w:sz w:val="28"/>
          <w:szCs w:val="24"/>
        </w:rPr>
        <w:t>Поставка ГСМ</w:t>
      </w:r>
      <w:r w:rsidR="00806547" w:rsidRPr="00806547">
        <w:rPr>
          <w:rFonts w:ascii="Times New Roman" w:hAnsi="Times New Roman" w:cs="Times New Roman"/>
          <w:b/>
          <w:sz w:val="28"/>
          <w:szCs w:val="24"/>
        </w:rPr>
        <w:t xml:space="preserve"> </w:t>
      </w:r>
    </w:p>
    <w:p w:rsidR="00A02572" w:rsidRDefault="00A02572" w:rsidP="00A02572">
      <w:pPr>
        <w:spacing w:after="0" w:line="240" w:lineRule="auto"/>
        <w:jc w:val="center"/>
        <w:rPr>
          <w:rFonts w:ascii="Times New Roman" w:hAnsi="Times New Roman" w:cs="Times New Roman"/>
          <w:b/>
          <w:i/>
          <w:sz w:val="28"/>
          <w:szCs w:val="24"/>
        </w:rPr>
      </w:pPr>
    </w:p>
    <w:p w:rsidR="00C94AE2" w:rsidRPr="00EE4486" w:rsidRDefault="0057603D" w:rsidP="0057603D">
      <w:pPr>
        <w:spacing w:after="0" w:line="240" w:lineRule="auto"/>
        <w:jc w:val="center"/>
        <w:rPr>
          <w:rFonts w:ascii="Times New Roman" w:hAnsi="Times New Roman" w:cs="Times New Roman"/>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аукцион в электронной форме</w:t>
      </w:r>
      <w:r w:rsidR="003E2670">
        <w:rPr>
          <w:rFonts w:ascii="Times New Roman" w:hAnsi="Times New Roman" w:cs="Times New Roman"/>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0837FD">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r>
              <w:rPr>
                <w:rFonts w:ascii="Times New Roman" w:hAnsi="Times New Roman" w:cs="Times New Roman"/>
                <w:sz w:val="24"/>
                <w:szCs w:val="24"/>
                <w:lang w:val="en-US"/>
              </w:rPr>
              <w:t>lubim</w:t>
            </w:r>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.ru</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286089" w:rsidRDefault="00D53AED" w:rsidP="000837FD">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14179" w:rsidP="00555153">
            <w:pPr>
              <w:jc w:val="both"/>
              <w:rPr>
                <w:rFonts w:ascii="Times New Roman" w:hAnsi="Times New Roman" w:cs="Times New Roman"/>
                <w:sz w:val="24"/>
                <w:szCs w:val="24"/>
              </w:rPr>
            </w:pPr>
            <w:r>
              <w:rPr>
                <w:rFonts w:ascii="Times New Roman" w:hAnsi="Times New Roman" w:cs="Times New Roman"/>
                <w:sz w:val="24"/>
                <w:szCs w:val="24"/>
              </w:rPr>
              <w:t>Поставка ГСМ</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286089" w:rsidRDefault="00D105D6" w:rsidP="0026389C">
            <w:pPr>
              <w:shd w:val="clear" w:color="auto" w:fill="FFFFFF"/>
              <w:jc w:val="both"/>
              <w:rPr>
                <w:rFonts w:ascii="Times New Roman" w:hAnsi="Times New Roman" w:cs="Times New Roman"/>
                <w:sz w:val="24"/>
                <w:szCs w:val="24"/>
              </w:rPr>
            </w:pPr>
            <w:r w:rsidRPr="00286089">
              <w:rPr>
                <w:rFonts w:ascii="Times New Roman" w:hAnsi="Times New Roman" w:cs="Times New Roman"/>
                <w:sz w:val="24"/>
                <w:szCs w:val="24"/>
              </w:rPr>
              <w:t xml:space="preserve">С </w:t>
            </w:r>
            <w:r w:rsidR="008560DB" w:rsidRPr="00286089">
              <w:rPr>
                <w:rFonts w:ascii="Times New Roman" w:hAnsi="Times New Roman" w:cs="Times New Roman"/>
                <w:sz w:val="24"/>
                <w:szCs w:val="24"/>
              </w:rPr>
              <w:t>01</w:t>
            </w:r>
            <w:r w:rsidR="00D95B42" w:rsidRPr="00286089">
              <w:rPr>
                <w:rFonts w:ascii="Times New Roman" w:hAnsi="Times New Roman" w:cs="Times New Roman"/>
                <w:sz w:val="24"/>
                <w:szCs w:val="24"/>
              </w:rPr>
              <w:t>.</w:t>
            </w:r>
            <w:r w:rsidR="0026389C">
              <w:rPr>
                <w:rFonts w:ascii="Times New Roman" w:hAnsi="Times New Roman" w:cs="Times New Roman"/>
                <w:sz w:val="24"/>
                <w:szCs w:val="24"/>
              </w:rPr>
              <w:t>01</w:t>
            </w:r>
            <w:r w:rsidR="008560DB" w:rsidRPr="00286089">
              <w:rPr>
                <w:rFonts w:ascii="Times New Roman" w:hAnsi="Times New Roman" w:cs="Times New Roman"/>
                <w:sz w:val="24"/>
                <w:szCs w:val="24"/>
              </w:rPr>
              <w:t>.</w:t>
            </w:r>
            <w:r w:rsidR="00B66232" w:rsidRPr="00286089">
              <w:rPr>
                <w:rFonts w:ascii="Times New Roman" w:hAnsi="Times New Roman" w:cs="Times New Roman"/>
                <w:sz w:val="24"/>
                <w:szCs w:val="24"/>
              </w:rPr>
              <w:t>20</w:t>
            </w:r>
            <w:r w:rsidR="00152E03" w:rsidRPr="00286089">
              <w:rPr>
                <w:rFonts w:ascii="Times New Roman" w:hAnsi="Times New Roman" w:cs="Times New Roman"/>
                <w:sz w:val="24"/>
                <w:szCs w:val="24"/>
              </w:rPr>
              <w:t>2</w:t>
            </w:r>
            <w:r w:rsidR="0026389C">
              <w:rPr>
                <w:rFonts w:ascii="Times New Roman" w:hAnsi="Times New Roman" w:cs="Times New Roman"/>
                <w:sz w:val="24"/>
                <w:szCs w:val="24"/>
              </w:rPr>
              <w:t>3</w:t>
            </w:r>
            <w:r w:rsidR="00604324" w:rsidRPr="00286089">
              <w:rPr>
                <w:rFonts w:ascii="Times New Roman" w:hAnsi="Times New Roman" w:cs="Times New Roman"/>
                <w:sz w:val="24"/>
                <w:szCs w:val="24"/>
              </w:rPr>
              <w:t xml:space="preserve"> по 3</w:t>
            </w:r>
            <w:r w:rsidR="00D53AED">
              <w:rPr>
                <w:rFonts w:ascii="Times New Roman" w:hAnsi="Times New Roman" w:cs="Times New Roman"/>
                <w:sz w:val="24"/>
                <w:szCs w:val="24"/>
              </w:rPr>
              <w:t>1</w:t>
            </w:r>
            <w:r w:rsidR="00B66232" w:rsidRPr="00286089">
              <w:rPr>
                <w:rFonts w:ascii="Times New Roman" w:hAnsi="Times New Roman" w:cs="Times New Roman"/>
                <w:sz w:val="24"/>
                <w:szCs w:val="24"/>
              </w:rPr>
              <w:t>.</w:t>
            </w:r>
            <w:r w:rsidR="0026389C">
              <w:rPr>
                <w:rFonts w:ascii="Times New Roman" w:hAnsi="Times New Roman" w:cs="Times New Roman"/>
                <w:sz w:val="24"/>
                <w:szCs w:val="24"/>
              </w:rPr>
              <w:t>03</w:t>
            </w:r>
            <w:r w:rsidR="00B66232" w:rsidRPr="00286089">
              <w:rPr>
                <w:rFonts w:ascii="Times New Roman" w:hAnsi="Times New Roman" w:cs="Times New Roman"/>
                <w:sz w:val="24"/>
                <w:szCs w:val="24"/>
              </w:rPr>
              <w:t>.20</w:t>
            </w:r>
            <w:r w:rsidR="00CE4351" w:rsidRPr="00286089">
              <w:rPr>
                <w:rFonts w:ascii="Times New Roman" w:hAnsi="Times New Roman" w:cs="Times New Roman"/>
                <w:sz w:val="24"/>
                <w:szCs w:val="24"/>
              </w:rPr>
              <w:t>2</w:t>
            </w:r>
            <w:r w:rsidR="0026389C">
              <w:rPr>
                <w:rFonts w:ascii="Times New Roman" w:hAnsi="Times New Roman" w:cs="Times New Roman"/>
                <w:sz w:val="24"/>
                <w:szCs w:val="24"/>
              </w:rPr>
              <w:t>3</w:t>
            </w:r>
            <w:r w:rsidR="00B66232" w:rsidRPr="00286089">
              <w:rPr>
                <w:rFonts w:ascii="Times New Roman" w:hAnsi="Times New Roman" w:cs="Times New Roman"/>
                <w:sz w:val="24"/>
                <w:szCs w:val="24"/>
              </w:rPr>
              <w:t xml:space="preserve"> г.</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D9694C" w:rsidRDefault="00D9694C" w:rsidP="00D9694C">
            <w:pPr>
              <w:shd w:val="clear" w:color="auto" w:fill="FFFFFF"/>
              <w:jc w:val="both"/>
              <w:rPr>
                <w:rFonts w:ascii="Times New Roman" w:hAnsi="Times New Roman" w:cs="Times New Roman"/>
                <w:sz w:val="24"/>
                <w:szCs w:val="24"/>
              </w:rPr>
            </w:pPr>
            <w:r w:rsidRPr="00D9694C">
              <w:rPr>
                <w:rFonts w:ascii="Times New Roman" w:hAnsi="Times New Roman" w:cs="Times New Roman"/>
                <w:b/>
                <w:bCs/>
                <w:sz w:val="24"/>
                <w:szCs w:val="24"/>
              </w:rPr>
              <w:t>440513</w:t>
            </w:r>
            <w:r w:rsidR="005E0CD6" w:rsidRPr="00D9694C">
              <w:rPr>
                <w:rFonts w:ascii="Times New Roman" w:hAnsi="Times New Roman" w:cs="Times New Roman"/>
                <w:b/>
                <w:bCs/>
                <w:sz w:val="24"/>
                <w:szCs w:val="24"/>
              </w:rPr>
              <w:t xml:space="preserve"> </w:t>
            </w:r>
            <w:r w:rsidR="00952F9E" w:rsidRPr="00D9694C">
              <w:rPr>
                <w:rFonts w:ascii="Times New Roman" w:hAnsi="Times New Roman" w:cs="Times New Roman"/>
                <w:b/>
                <w:bCs/>
                <w:sz w:val="24"/>
                <w:szCs w:val="24"/>
              </w:rPr>
              <w:t>(</w:t>
            </w:r>
            <w:r w:rsidRPr="00D9694C">
              <w:rPr>
                <w:rFonts w:ascii="Times New Roman" w:hAnsi="Times New Roman" w:cs="Times New Roman"/>
                <w:b/>
                <w:bCs/>
                <w:sz w:val="24"/>
                <w:szCs w:val="24"/>
              </w:rPr>
              <w:t>Четыреста сорок тысяч пятьсот тринадцать</w:t>
            </w:r>
            <w:r w:rsidR="00385A33" w:rsidRPr="00D9694C">
              <w:rPr>
                <w:rFonts w:ascii="Times New Roman" w:hAnsi="Times New Roman" w:cs="Times New Roman"/>
                <w:b/>
                <w:bCs/>
                <w:sz w:val="24"/>
                <w:szCs w:val="24"/>
              </w:rPr>
              <w:t xml:space="preserve">) </w:t>
            </w:r>
            <w:r w:rsidR="00952F9E" w:rsidRPr="00D9694C">
              <w:rPr>
                <w:rFonts w:ascii="Times New Roman" w:hAnsi="Times New Roman" w:cs="Times New Roman"/>
                <w:b/>
                <w:bCs/>
                <w:sz w:val="24"/>
                <w:szCs w:val="24"/>
              </w:rPr>
              <w:t>рубл</w:t>
            </w:r>
            <w:r w:rsidRPr="00D9694C">
              <w:rPr>
                <w:rFonts w:ascii="Times New Roman" w:hAnsi="Times New Roman" w:cs="Times New Roman"/>
                <w:b/>
                <w:bCs/>
                <w:sz w:val="24"/>
                <w:szCs w:val="24"/>
              </w:rPr>
              <w:t>ей</w:t>
            </w:r>
            <w:r w:rsidR="00442412" w:rsidRPr="00D9694C">
              <w:rPr>
                <w:rFonts w:ascii="Times New Roman" w:hAnsi="Times New Roman" w:cs="Times New Roman"/>
                <w:b/>
                <w:bCs/>
                <w:sz w:val="24"/>
                <w:szCs w:val="24"/>
              </w:rPr>
              <w:t xml:space="preserve"> </w:t>
            </w:r>
            <w:r w:rsidRPr="00D9694C">
              <w:rPr>
                <w:rFonts w:ascii="Times New Roman" w:hAnsi="Times New Roman" w:cs="Times New Roman"/>
                <w:b/>
                <w:bCs/>
                <w:sz w:val="24"/>
                <w:szCs w:val="24"/>
              </w:rPr>
              <w:t>80</w:t>
            </w:r>
            <w:r w:rsidR="0020235B" w:rsidRPr="00D9694C">
              <w:rPr>
                <w:rFonts w:ascii="Times New Roman" w:hAnsi="Times New Roman" w:cs="Times New Roman"/>
                <w:b/>
                <w:bCs/>
                <w:sz w:val="24"/>
                <w:szCs w:val="24"/>
              </w:rPr>
              <w:t xml:space="preserve"> копе</w:t>
            </w:r>
            <w:r w:rsidRPr="00D9694C">
              <w:rPr>
                <w:rFonts w:ascii="Times New Roman" w:hAnsi="Times New Roman" w:cs="Times New Roman"/>
                <w:b/>
                <w:bCs/>
                <w:sz w:val="24"/>
                <w:szCs w:val="24"/>
              </w:rPr>
              <w:t>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DE1AD1" w:rsidP="008A1117">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t>средства от приносящей доход деятельности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w:t>
            </w:r>
            <w:proofErr w:type="gramStart"/>
            <w:r w:rsidRPr="00EE4486">
              <w:rPr>
                <w:rFonts w:ascii="Times New Roman" w:hAnsi="Times New Roman" w:cs="Times New Roman"/>
                <w:sz w:val="24"/>
                <w:szCs w:val="24"/>
              </w:rPr>
              <w:t>дств в к</w:t>
            </w:r>
            <w:proofErr w:type="gramEnd"/>
            <w:r w:rsidRPr="00EE4486">
              <w:rPr>
                <w:rFonts w:ascii="Times New Roman" w:hAnsi="Times New Roman" w:cs="Times New Roman"/>
                <w:sz w:val="24"/>
                <w:szCs w:val="24"/>
              </w:rPr>
              <w:t>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A05F0F">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составляет</w:t>
            </w:r>
            <w:r w:rsidR="000837FD" w:rsidRPr="00121C4B">
              <w:rPr>
                <w:rFonts w:ascii="Times New Roman" w:hAnsi="Times New Roman" w:cs="Times New Roman"/>
                <w:sz w:val="24"/>
                <w:szCs w:val="24"/>
              </w:rPr>
              <w:t xml:space="preserve"> </w:t>
            </w:r>
            <w:r w:rsidR="00A05F0F" w:rsidRPr="00A05F0F">
              <w:rPr>
                <w:rFonts w:ascii="Times New Roman" w:hAnsi="Times New Roman" w:cs="Times New Roman"/>
                <w:b/>
                <w:sz w:val="24"/>
                <w:szCs w:val="24"/>
              </w:rPr>
              <w:t>22025</w:t>
            </w:r>
            <w:r w:rsidR="000A751C" w:rsidRPr="00A05F0F">
              <w:rPr>
                <w:rFonts w:ascii="Times New Roman" w:hAnsi="Times New Roman" w:cs="Times New Roman"/>
                <w:b/>
                <w:sz w:val="24"/>
                <w:szCs w:val="24"/>
              </w:rPr>
              <w:t xml:space="preserve"> </w:t>
            </w:r>
            <w:r w:rsidR="008560DB" w:rsidRPr="00A05F0F">
              <w:rPr>
                <w:rFonts w:ascii="Times New Roman" w:hAnsi="Times New Roman" w:cs="Times New Roman"/>
                <w:b/>
                <w:sz w:val="24"/>
                <w:szCs w:val="24"/>
              </w:rPr>
              <w:t>(</w:t>
            </w:r>
            <w:r w:rsidR="00A05F0F" w:rsidRPr="00A05F0F">
              <w:rPr>
                <w:rFonts w:ascii="Times New Roman" w:hAnsi="Times New Roman" w:cs="Times New Roman"/>
                <w:b/>
                <w:sz w:val="24"/>
                <w:szCs w:val="24"/>
              </w:rPr>
              <w:t>Двадцать две тысячи двадцать пять</w:t>
            </w:r>
            <w:r w:rsidR="00487270" w:rsidRPr="00A05F0F">
              <w:rPr>
                <w:rFonts w:ascii="Times New Roman" w:hAnsi="Times New Roman" w:cs="Times New Roman"/>
                <w:b/>
                <w:sz w:val="24"/>
                <w:szCs w:val="24"/>
              </w:rPr>
              <w:t>) рубл</w:t>
            </w:r>
            <w:r w:rsidR="00A05F0F" w:rsidRPr="00A05F0F">
              <w:rPr>
                <w:rFonts w:ascii="Times New Roman" w:hAnsi="Times New Roman" w:cs="Times New Roman"/>
                <w:b/>
                <w:sz w:val="24"/>
                <w:szCs w:val="24"/>
              </w:rPr>
              <w:t>ей</w:t>
            </w:r>
            <w:r w:rsidR="00487270" w:rsidRPr="00A05F0F">
              <w:rPr>
                <w:rFonts w:ascii="Times New Roman" w:hAnsi="Times New Roman" w:cs="Times New Roman"/>
                <w:b/>
                <w:sz w:val="24"/>
                <w:szCs w:val="24"/>
              </w:rPr>
              <w:t xml:space="preserve"> </w:t>
            </w:r>
            <w:r w:rsidR="00A05F0F" w:rsidRPr="00A05F0F">
              <w:rPr>
                <w:rFonts w:ascii="Times New Roman" w:hAnsi="Times New Roman" w:cs="Times New Roman"/>
                <w:b/>
                <w:sz w:val="24"/>
                <w:szCs w:val="24"/>
              </w:rPr>
              <w:t>69</w:t>
            </w:r>
            <w:r w:rsidR="00487270" w:rsidRPr="00A05F0F">
              <w:rPr>
                <w:rFonts w:ascii="Times New Roman" w:hAnsi="Times New Roman" w:cs="Times New Roman"/>
                <w:b/>
                <w:sz w:val="24"/>
                <w:szCs w:val="24"/>
              </w:rPr>
              <w:t xml:space="preserve"> копе</w:t>
            </w:r>
            <w:r w:rsidR="00A05F0F" w:rsidRPr="00A05F0F">
              <w:rPr>
                <w:rFonts w:ascii="Times New Roman" w:hAnsi="Times New Roman" w:cs="Times New Roman"/>
                <w:b/>
                <w:sz w:val="24"/>
                <w:szCs w:val="24"/>
              </w:rPr>
              <w:t>ек</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162017" w:rsidRDefault="00162017" w:rsidP="00DC009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009E58DE"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sidR="0091333E">
              <w:rPr>
                <w:rFonts w:ascii="Times New Roman" w:eastAsia="Times New Roman" w:hAnsi="Times New Roman" w:cs="Times New Roman"/>
                <w:sz w:val="24"/>
                <w:szCs w:val="24"/>
                <w:lang w:eastAsia="ru-RU"/>
              </w:rPr>
              <w:t>5</w:t>
            </w:r>
            <w:r w:rsidR="009E58DE">
              <w:rPr>
                <w:rFonts w:ascii="Times New Roman" w:eastAsia="Times New Roman" w:hAnsi="Times New Roman" w:cs="Times New Roman"/>
                <w:sz w:val="24"/>
                <w:szCs w:val="24"/>
                <w:lang w:eastAsia="ru-RU"/>
              </w:rPr>
              <w:t xml:space="preserve">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sidR="00400CFA">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9E58DE" w:rsidRPr="004E0F55" w:rsidRDefault="009E58DE" w:rsidP="00DC009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62017" w:rsidRPr="004E0F55" w:rsidRDefault="00162017" w:rsidP="00DC009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sidR="00802068">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sidR="000837FD">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sidR="000837FD">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rsidR="009E58DE">
              <w:t xml:space="preserve"> </w:t>
            </w:r>
            <w:r w:rsidR="009E58DE"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162017" w:rsidRPr="00EE4486" w:rsidRDefault="0018263E" w:rsidP="00DC009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а.</w:t>
            </w:r>
          </w:p>
          <w:p w:rsidR="00162017" w:rsidRDefault="00162017" w:rsidP="00F079DB">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sidR="000837FD">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w:t>
            </w:r>
            <w:r w:rsidRPr="00EE4486">
              <w:rPr>
                <w:rFonts w:ascii="Times New Roman" w:eastAsia="Times New Roman" w:hAnsi="Times New Roman" w:cs="Times New Roman"/>
                <w:sz w:val="24"/>
                <w:szCs w:val="24"/>
                <w:lang w:eastAsia="ru-RU"/>
              </w:rPr>
              <w:lastRenderedPageBreak/>
              <w:t xml:space="preserve">заключения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sidR="0018263E">
              <w:rPr>
                <w:rFonts w:ascii="Times New Roman" w:eastAsia="Times New Roman" w:hAnsi="Times New Roman" w:cs="Times New Roman"/>
                <w:sz w:val="24"/>
                <w:szCs w:val="24"/>
                <w:lang w:eastAsia="ru-RU"/>
              </w:rPr>
              <w:t xml:space="preserve">вшимся от заключения </w:t>
            </w:r>
            <w:r w:rsidR="0018263E">
              <w:rPr>
                <w:rFonts w:ascii="Times New Roman" w:hAnsi="Times New Roman" w:cs="Times New Roman"/>
                <w:sz w:val="24"/>
                <w:szCs w:val="24"/>
              </w:rPr>
              <w:t>договор</w:t>
            </w:r>
            <w:r w:rsidR="0018263E">
              <w:rPr>
                <w:rFonts w:ascii="Times New Roman" w:eastAsia="Times New Roman" w:hAnsi="Times New Roman" w:cs="Times New Roman"/>
                <w:sz w:val="24"/>
                <w:szCs w:val="24"/>
                <w:lang w:eastAsia="ru-RU"/>
              </w:rPr>
              <w:t>а.</w:t>
            </w:r>
          </w:p>
          <w:p w:rsidR="00827CB1" w:rsidRPr="00EE4486" w:rsidRDefault="00827CB1" w:rsidP="009F6947">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sidR="009F6947">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w:t>
            </w:r>
            <w:proofErr w:type="gramStart"/>
            <w:r w:rsidRPr="00827CB1">
              <w:rPr>
                <w:rFonts w:ascii="Times New Roman" w:eastAsia="Times New Roman" w:hAnsi="Times New Roman" w:cs="Times New Roman"/>
                <w:sz w:val="24"/>
                <w:szCs w:val="24"/>
                <w:lang w:eastAsia="ru-RU"/>
              </w:rPr>
              <w:t>такие денежные средства, перечисленные</w:t>
            </w:r>
            <w:r w:rsidR="009F6947">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w:t>
            </w:r>
            <w:proofErr w:type="gramEnd"/>
            <w:r w:rsidRPr="00827CB1">
              <w:rPr>
                <w:rFonts w:ascii="Times New Roman" w:eastAsia="Times New Roman" w:hAnsi="Times New Roman" w:cs="Times New Roman"/>
                <w:sz w:val="24"/>
                <w:szCs w:val="24"/>
                <w:lang w:eastAsia="ru-RU"/>
              </w:rPr>
              <w:t xml:space="preserve"> (списываются со счета) в пользу Заказчика во внесудебном порядке.</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r w:rsidR="000837FD" w:rsidRPr="009220FE">
              <w:rPr>
                <w:rFonts w:ascii="Times New Roman" w:eastAsia="Times New Roman" w:hAnsi="Times New Roman" w:cs="Times New Roman"/>
                <w:sz w:val="24"/>
                <w:szCs w:val="24"/>
                <w:lang w:eastAsia="ru-RU"/>
              </w:rPr>
              <w:t>Любимский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w:t>
            </w:r>
            <w:proofErr w:type="gramStart"/>
            <w:r w:rsidRPr="009220FE">
              <w:rPr>
                <w:rFonts w:ascii="Times New Roman" w:eastAsia="Times New Roman" w:hAnsi="Times New Roman" w:cs="Times New Roman"/>
                <w:sz w:val="24"/>
                <w:szCs w:val="24"/>
                <w:lang w:eastAsia="ru-RU"/>
              </w:rPr>
              <w:t>л</w:t>
            </w:r>
            <w:proofErr w:type="gramEnd"/>
            <w:r w:rsidRPr="009220FE">
              <w:rPr>
                <w:rFonts w:ascii="Times New Roman" w:eastAsia="Times New Roman" w:hAnsi="Times New Roman" w:cs="Times New Roman"/>
                <w:sz w:val="24"/>
                <w:szCs w:val="24"/>
                <w:lang w:eastAsia="ru-RU"/>
              </w:rPr>
              <w:t>/с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ОТДЕЛЕНИЕ ЯРОСЛАВЛЬ БАНКА РОССИИ// УФК по Ярославской области </w:t>
            </w:r>
            <w:proofErr w:type="gramStart"/>
            <w:r w:rsidRPr="00182EE2">
              <w:rPr>
                <w:rFonts w:ascii="Times New Roman" w:eastAsia="Times New Roman" w:hAnsi="Times New Roman" w:cs="Times New Roman"/>
                <w:sz w:val="24"/>
                <w:szCs w:val="24"/>
                <w:lang w:eastAsia="ru-RU"/>
              </w:rPr>
              <w:t>г</w:t>
            </w:r>
            <w:proofErr w:type="gramEnd"/>
            <w:r w:rsidRPr="00182EE2">
              <w:rPr>
                <w:rFonts w:ascii="Times New Roman" w:eastAsia="Times New Roman" w:hAnsi="Times New Roman" w:cs="Times New Roman"/>
                <w:sz w:val="24"/>
                <w:szCs w:val="24"/>
                <w:lang w:eastAsia="ru-RU"/>
              </w:rPr>
              <w:t>.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376D38">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00376D38">
              <w:rPr>
                <w:rFonts w:ascii="Times New Roman" w:eastAsia="Times New Roman" w:hAnsi="Times New Roman" w:cs="Times New Roman"/>
                <w:sz w:val="24"/>
                <w:szCs w:val="24"/>
                <w:lang w:eastAsia="ru-RU"/>
              </w:rPr>
              <w:t>.</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Pr="00EE4486" w:rsidRDefault="00162017" w:rsidP="003E4114">
            <w:pPr>
              <w:pStyle w:val="ConsPlusNormal"/>
              <w:jc w:val="both"/>
              <w:rPr>
                <w:rFonts w:ascii="Times New Roman" w:eastAsiaTheme="minorHAnsi" w:hAnsi="Times New Roman" w:cs="Times New Roman"/>
                <w:sz w:val="24"/>
                <w:szCs w:val="24"/>
                <w:lang w:eastAsia="en-US"/>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w:t>
            </w:r>
            <w:proofErr w:type="gramStart"/>
            <w:r w:rsidRPr="00536007">
              <w:rPr>
                <w:rFonts w:ascii="Times New Roman" w:eastAsiaTheme="minorHAnsi" w:hAnsi="Times New Roman" w:cs="Times New Roman"/>
                <w:sz w:val="24"/>
                <w:szCs w:val="24"/>
                <w:lang w:eastAsia="en-US"/>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w:t>
            </w:r>
            <w:r w:rsidRPr="00536007">
              <w:rPr>
                <w:rFonts w:ascii="Times New Roman" w:eastAsiaTheme="minorHAnsi" w:hAnsi="Times New Roman" w:cs="Times New Roman"/>
                <w:sz w:val="24"/>
                <w:szCs w:val="24"/>
                <w:lang w:eastAsia="en-US"/>
              </w:rPr>
              <w:lastRenderedPageBreak/>
              <w:t>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536007">
              <w:rPr>
                <w:rFonts w:ascii="Times New Roman" w:eastAsiaTheme="minorHAnsi" w:hAnsi="Times New Roman" w:cs="Times New Roman"/>
                <w:sz w:val="24"/>
                <w:szCs w:val="24"/>
                <w:lang w:eastAsia="en-US"/>
              </w:rPr>
              <w:t>,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5. </w:t>
            </w:r>
            <w:proofErr w:type="gramStart"/>
            <w:r w:rsidRPr="00536007">
              <w:rPr>
                <w:rFonts w:ascii="Times New Roman" w:eastAsiaTheme="minorHAnsi" w:hAnsi="Times New Roman" w:cs="Times New Roman"/>
                <w:sz w:val="24"/>
                <w:szCs w:val="2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6007">
              <w:rPr>
                <w:rFonts w:ascii="Times New Roman" w:eastAsiaTheme="minorHAnsi" w:hAnsi="Times New Roman" w:cs="Times New Roman"/>
                <w:sz w:val="24"/>
                <w:szCs w:val="24"/>
                <w:lang w:eastAsia="en-US"/>
              </w:rPr>
              <w:t xml:space="preserve"> </w:t>
            </w:r>
            <w:proofErr w:type="gramStart"/>
            <w:r w:rsidRPr="00536007">
              <w:rPr>
                <w:rFonts w:ascii="Times New Roman" w:eastAsiaTheme="minorHAnsi" w:hAnsi="Times New Roman" w:cs="Times New Roman"/>
                <w:sz w:val="24"/>
                <w:szCs w:val="2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36007">
              <w:rPr>
                <w:rFonts w:ascii="Times New Roman" w:eastAsiaTheme="minorHAnsi" w:hAnsi="Times New Roman" w:cs="Times New Roman"/>
                <w:sz w:val="24"/>
                <w:szCs w:val="24"/>
                <w:lang w:eastAsia="en-US"/>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536007">
              <w:rPr>
                <w:rFonts w:ascii="Times New Roman" w:eastAsiaTheme="minorHAnsi" w:hAnsi="Times New Roman" w:cs="Times New Roman"/>
                <w:sz w:val="24"/>
                <w:szCs w:val="24"/>
                <w:lang w:eastAsia="en-US"/>
              </w:rPr>
              <w:t>указанных</w:t>
            </w:r>
            <w:proofErr w:type="gramEnd"/>
            <w:r w:rsidRPr="00536007">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6. </w:t>
            </w:r>
            <w:proofErr w:type="gramStart"/>
            <w:r w:rsidRPr="00536007">
              <w:rPr>
                <w:rFonts w:ascii="Times New Roman" w:eastAsiaTheme="minorHAnsi" w:hAnsi="Times New Roman" w:cs="Times New Roman"/>
                <w:sz w:val="24"/>
                <w:szCs w:val="24"/>
                <w:lang w:eastAsia="en-US"/>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36007">
              <w:rPr>
                <w:rFonts w:ascii="Times New Roman" w:eastAsiaTheme="minorHAnsi" w:hAnsi="Times New Roman" w:cs="Times New Roman"/>
                <w:sz w:val="24"/>
                <w:szCs w:val="24"/>
                <w:lang w:eastAsia="en-US"/>
              </w:rPr>
              <w:t xml:space="preserve"> поставкой товара, выполнением работы, оказанием услуги, </w:t>
            </w:r>
            <w:proofErr w:type="gramStart"/>
            <w:r w:rsidRPr="00536007">
              <w:rPr>
                <w:rFonts w:ascii="Times New Roman" w:eastAsiaTheme="minorHAnsi" w:hAnsi="Times New Roman" w:cs="Times New Roman"/>
                <w:sz w:val="24"/>
                <w:szCs w:val="24"/>
                <w:lang w:eastAsia="en-US"/>
              </w:rPr>
              <w:t>являющихся</w:t>
            </w:r>
            <w:proofErr w:type="gramEnd"/>
            <w:r w:rsidRPr="00536007">
              <w:rPr>
                <w:rFonts w:ascii="Times New Roman" w:eastAsiaTheme="minorHAns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w:t>
            </w:r>
            <w:proofErr w:type="gramStart"/>
            <w:r w:rsidRPr="00536007">
              <w:rPr>
                <w:rFonts w:ascii="Times New Roman" w:eastAsiaTheme="minorHAnsi" w:hAnsi="Times New Roman" w:cs="Times New Roman"/>
                <w:sz w:val="24"/>
                <w:szCs w:val="2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w:t>
            </w:r>
            <w:r w:rsidRPr="00536007">
              <w:rPr>
                <w:rFonts w:ascii="Times New Roman" w:eastAsiaTheme="minorHAnsi" w:hAnsi="Times New Roman" w:cs="Times New Roman"/>
                <w:sz w:val="24"/>
                <w:szCs w:val="24"/>
                <w:lang w:eastAsia="en-US"/>
              </w:rPr>
              <w:lastRenderedPageBreak/>
              <w:t xml:space="preserve">комиссии по осуществлению конкурентной закупки состоят в браке с лицами, являющимися </w:t>
            </w:r>
            <w:proofErr w:type="spellStart"/>
            <w:r w:rsidRPr="00536007">
              <w:rPr>
                <w:rFonts w:ascii="Times New Roman" w:eastAsiaTheme="minorHAnsi" w:hAnsi="Times New Roman" w:cs="Times New Roman"/>
                <w:sz w:val="24"/>
                <w:szCs w:val="24"/>
                <w:lang w:eastAsia="en-US"/>
              </w:rPr>
              <w:t>выгодоприобретателями</w:t>
            </w:r>
            <w:proofErr w:type="spellEnd"/>
            <w:r w:rsidRPr="00536007">
              <w:rPr>
                <w:rFonts w:ascii="Times New Roman" w:eastAsiaTheme="minorHAnsi" w:hAnsi="Times New Roman" w:cs="Times New Roman"/>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36007">
              <w:rPr>
                <w:rFonts w:ascii="Times New Roman" w:eastAsiaTheme="minorHAnsi" w:hAnsi="Times New Roman" w:cs="Times New Roman"/>
                <w:sz w:val="24"/>
                <w:szCs w:val="24"/>
                <w:lang w:eastAsia="en-US"/>
              </w:rPr>
              <w:t xml:space="preserve"> </w:t>
            </w:r>
            <w:proofErr w:type="gramStart"/>
            <w:r w:rsidRPr="00536007">
              <w:rPr>
                <w:rFonts w:ascii="Times New Roman" w:eastAsiaTheme="minorHAnsi" w:hAnsi="Times New Roman" w:cs="Times New Roman"/>
                <w:sz w:val="24"/>
                <w:szCs w:val="24"/>
                <w:lang w:eastAsia="en-US"/>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w:t>
            </w:r>
            <w:proofErr w:type="gramEnd"/>
            <w:r w:rsidRPr="00536007">
              <w:rPr>
                <w:rFonts w:ascii="Times New Roman" w:eastAsiaTheme="minorHAnsi" w:hAnsi="Times New Roman" w:cs="Times New Roman"/>
                <w:sz w:val="24"/>
                <w:szCs w:val="24"/>
                <w:lang w:eastAsia="en-US"/>
              </w:rPr>
              <w:t xml:space="preserve"> Под </w:t>
            </w:r>
            <w:proofErr w:type="spellStart"/>
            <w:r w:rsidRPr="00536007">
              <w:rPr>
                <w:rFonts w:ascii="Times New Roman" w:eastAsiaTheme="minorHAnsi" w:hAnsi="Times New Roman" w:cs="Times New Roman"/>
                <w:sz w:val="24"/>
                <w:szCs w:val="24"/>
                <w:lang w:eastAsia="en-US"/>
              </w:rPr>
              <w:t>выгодоприобретателями</w:t>
            </w:r>
            <w:proofErr w:type="spellEnd"/>
            <w:r w:rsidRPr="00536007">
              <w:rPr>
                <w:rFonts w:ascii="Times New Roman" w:eastAsiaTheme="minorHAnsi" w:hAnsi="Times New Roman" w:cs="Times New Roman"/>
                <w:sz w:val="24"/>
                <w:szCs w:val="24"/>
                <w:lang w:eastAsia="en-US"/>
              </w:rPr>
              <w:t xml:space="preserve">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8. Участник закупки не является </w:t>
            </w:r>
            <w:proofErr w:type="spellStart"/>
            <w:r w:rsidRPr="00536007">
              <w:rPr>
                <w:rFonts w:ascii="Times New Roman" w:eastAsiaTheme="minorHAnsi" w:hAnsi="Times New Roman" w:cs="Times New Roman"/>
                <w:sz w:val="24"/>
                <w:szCs w:val="24"/>
                <w:lang w:eastAsia="en-US"/>
              </w:rPr>
              <w:t>офшорной</w:t>
            </w:r>
            <w:proofErr w:type="spellEnd"/>
            <w:r w:rsidRPr="00536007">
              <w:rPr>
                <w:rFonts w:ascii="Times New Roman" w:eastAsiaTheme="minorHAnsi" w:hAnsi="Times New Roman" w:cs="Times New Roman"/>
                <w:sz w:val="24"/>
                <w:szCs w:val="24"/>
                <w:lang w:eastAsia="en-US"/>
              </w:rPr>
              <w:t xml:space="preserve">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w:t>
            </w:r>
            <w:r w:rsidR="0026389C">
              <w:rPr>
                <w:rFonts w:ascii="Times New Roman" w:hAnsi="Times New Roman" w:cs="Times New Roman"/>
                <w:sz w:val="24"/>
                <w:szCs w:val="24"/>
              </w:rPr>
              <w:t>, на официальном сайте,</w:t>
            </w:r>
            <w:r w:rsidRPr="00EE4486">
              <w:rPr>
                <w:rFonts w:ascii="Times New Roman" w:hAnsi="Times New Roman" w:cs="Times New Roman"/>
                <w:sz w:val="24"/>
                <w:szCs w:val="24"/>
              </w:rPr>
              <w:t xml:space="preserve">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w:t>
            </w:r>
            <w:proofErr w:type="gramStart"/>
            <w:r w:rsidRPr="00EE4486">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двух электронных документов, содержащих части заявки.</w:t>
            </w:r>
            <w:proofErr w:type="gramEnd"/>
            <w:r w:rsidRPr="00EE4486">
              <w:rPr>
                <w:rFonts w:ascii="Times New Roman" w:hAnsi="Times New Roman" w:cs="Times New Roman"/>
                <w:sz w:val="24"/>
                <w:szCs w:val="24"/>
              </w:rPr>
              <w:t xml:space="preserve">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w:t>
            </w:r>
            <w:r w:rsidRPr="00EE4486">
              <w:rPr>
                <w:rFonts w:ascii="Times New Roman" w:hAnsi="Times New Roman" w:cs="Times New Roman"/>
                <w:sz w:val="24"/>
                <w:szCs w:val="24"/>
              </w:rPr>
              <w:lastRenderedPageBreak/>
              <w:t xml:space="preserve">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w:t>
            </w:r>
            <w:proofErr w:type="gramStart"/>
            <w:r w:rsidRPr="00F1639F">
              <w:rPr>
                <w:rFonts w:ascii="Times New Roman" w:eastAsia="Arial" w:hAnsi="Times New Roman" w:cs="Times New Roman"/>
                <w:sz w:val="24"/>
                <w:szCs w:val="24"/>
                <w:lang w:eastAsia="ru-RU"/>
              </w:rPr>
              <w:t>ии ау</w:t>
            </w:r>
            <w:proofErr w:type="gramEnd"/>
            <w:r w:rsidRPr="00F1639F">
              <w:rPr>
                <w:rFonts w:ascii="Times New Roman" w:eastAsia="Arial" w:hAnsi="Times New Roman" w:cs="Times New Roman"/>
                <w:sz w:val="24"/>
                <w:szCs w:val="24"/>
                <w:lang w:eastAsia="ru-RU"/>
              </w:rPr>
              <w:t>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ED3E3D" w:rsidRPr="00EE4486" w:rsidTr="00D9642F">
        <w:trPr>
          <w:trHeight w:val="562"/>
        </w:trPr>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EE4486" w:rsidRDefault="00ED3E3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ED3E3D" w:rsidRPr="00405B4F" w:rsidRDefault="00D53AED" w:rsidP="00AD695B">
            <w:pPr>
              <w:shd w:val="clear" w:color="auto" w:fill="FFFFFF"/>
              <w:jc w:val="both"/>
              <w:rPr>
                <w:rFonts w:ascii="Times New Roman" w:hAnsi="Times New Roman" w:cs="Times New Roman"/>
                <w:sz w:val="24"/>
                <w:szCs w:val="24"/>
              </w:rPr>
            </w:pPr>
            <w:r w:rsidRPr="00405B4F">
              <w:rPr>
                <w:rFonts w:ascii="Times New Roman" w:hAnsi="Times New Roman" w:cs="Times New Roman"/>
                <w:sz w:val="24"/>
                <w:szCs w:val="24"/>
              </w:rPr>
              <w:t>0</w:t>
            </w:r>
            <w:r w:rsidR="00106939">
              <w:rPr>
                <w:rFonts w:ascii="Times New Roman" w:hAnsi="Times New Roman" w:cs="Times New Roman"/>
                <w:sz w:val="24"/>
                <w:szCs w:val="24"/>
              </w:rPr>
              <w:t>5</w:t>
            </w:r>
            <w:r w:rsidR="00545606" w:rsidRPr="00405B4F">
              <w:rPr>
                <w:rFonts w:ascii="Times New Roman" w:hAnsi="Times New Roman" w:cs="Times New Roman"/>
                <w:sz w:val="24"/>
                <w:szCs w:val="24"/>
              </w:rPr>
              <w:t xml:space="preserve"> </w:t>
            </w:r>
            <w:r w:rsidR="00405B4F" w:rsidRPr="00405B4F">
              <w:rPr>
                <w:rFonts w:ascii="Times New Roman" w:hAnsi="Times New Roman" w:cs="Times New Roman"/>
                <w:sz w:val="24"/>
                <w:szCs w:val="24"/>
              </w:rPr>
              <w:t>декабря</w:t>
            </w:r>
            <w:r w:rsidR="00ED3E3D" w:rsidRPr="00405B4F">
              <w:rPr>
                <w:rFonts w:ascii="Times New Roman" w:hAnsi="Times New Roman" w:cs="Times New Roman"/>
                <w:sz w:val="24"/>
                <w:szCs w:val="24"/>
              </w:rPr>
              <w:t xml:space="preserve"> 202</w:t>
            </w:r>
            <w:r w:rsidR="00CC1F2C" w:rsidRPr="00405B4F">
              <w:rPr>
                <w:rFonts w:ascii="Times New Roman" w:hAnsi="Times New Roman" w:cs="Times New Roman"/>
                <w:sz w:val="24"/>
                <w:szCs w:val="24"/>
              </w:rPr>
              <w:t>2</w:t>
            </w:r>
            <w:r w:rsidR="00ED3E3D" w:rsidRPr="00405B4F">
              <w:rPr>
                <w:rFonts w:ascii="Times New Roman" w:hAnsi="Times New Roman" w:cs="Times New Roman"/>
                <w:sz w:val="24"/>
                <w:szCs w:val="24"/>
              </w:rPr>
              <w:t xml:space="preserve"> года</w:t>
            </w:r>
          </w:p>
          <w:p w:rsidR="00ED3E3D" w:rsidRPr="00405B4F" w:rsidRDefault="00ED3E3D" w:rsidP="00AD695B">
            <w:pPr>
              <w:shd w:val="clear" w:color="auto" w:fill="FFFFFF"/>
              <w:jc w:val="both"/>
              <w:rPr>
                <w:rFonts w:ascii="Times New Roman" w:hAnsi="Times New Roman" w:cs="Times New Roman"/>
                <w:sz w:val="24"/>
                <w:szCs w:val="24"/>
              </w:rPr>
            </w:pPr>
            <w:r w:rsidRPr="00405B4F">
              <w:rPr>
                <w:rFonts w:ascii="Times New Roman" w:hAnsi="Times New Roman" w:cs="Times New Roman"/>
                <w:sz w:val="24"/>
                <w:szCs w:val="24"/>
              </w:rPr>
              <w:t>09 часов 00 минут по московскому времени</w:t>
            </w:r>
          </w:p>
          <w:p w:rsidR="00ED3E3D" w:rsidRPr="00405B4F" w:rsidRDefault="00ED3E3D" w:rsidP="00AD695B">
            <w:pPr>
              <w:shd w:val="clear" w:color="auto" w:fill="FFFFFF"/>
              <w:jc w:val="both"/>
              <w:rPr>
                <w:rFonts w:ascii="Times New Roman" w:hAnsi="Times New Roman" w:cs="Times New Roman"/>
                <w:sz w:val="24"/>
                <w:szCs w:val="24"/>
                <w:highlight w:val="yellow"/>
              </w:rPr>
            </w:pPr>
          </w:p>
        </w:tc>
      </w:tr>
      <w:tr w:rsidR="00ED3E3D" w:rsidRPr="00EE4486" w:rsidTr="00D9642F">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EE4486" w:rsidRDefault="00ED3E3D"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ED3E3D" w:rsidRPr="00405B4F" w:rsidRDefault="00405B4F" w:rsidP="00106939">
            <w:pPr>
              <w:rPr>
                <w:highlight w:val="yellow"/>
              </w:rPr>
            </w:pPr>
            <w:r w:rsidRPr="00405B4F">
              <w:rPr>
                <w:rFonts w:ascii="Times New Roman" w:hAnsi="Times New Roman" w:cs="Times New Roman"/>
                <w:sz w:val="24"/>
                <w:szCs w:val="24"/>
              </w:rPr>
              <w:t>05</w:t>
            </w:r>
            <w:r w:rsidR="00D53AED" w:rsidRPr="00405B4F">
              <w:rPr>
                <w:rFonts w:ascii="Times New Roman" w:hAnsi="Times New Roman" w:cs="Times New Roman"/>
                <w:sz w:val="24"/>
                <w:szCs w:val="24"/>
              </w:rPr>
              <w:t xml:space="preserve"> </w:t>
            </w:r>
            <w:r w:rsidRPr="00405B4F">
              <w:rPr>
                <w:rFonts w:ascii="Times New Roman" w:hAnsi="Times New Roman" w:cs="Times New Roman"/>
                <w:sz w:val="24"/>
                <w:szCs w:val="24"/>
              </w:rPr>
              <w:t>декабря</w:t>
            </w:r>
            <w:r w:rsidR="00ED3E3D" w:rsidRPr="00405B4F">
              <w:rPr>
                <w:rFonts w:ascii="Times New Roman" w:hAnsi="Times New Roman" w:cs="Times New Roman"/>
                <w:sz w:val="24"/>
                <w:szCs w:val="24"/>
              </w:rPr>
              <w:t xml:space="preserve"> 202</w:t>
            </w:r>
            <w:r w:rsidR="00CC1F2C" w:rsidRPr="00405B4F">
              <w:rPr>
                <w:rFonts w:ascii="Times New Roman" w:hAnsi="Times New Roman" w:cs="Times New Roman"/>
                <w:sz w:val="24"/>
                <w:szCs w:val="24"/>
              </w:rPr>
              <w:t>2</w:t>
            </w:r>
            <w:r w:rsidR="00ED3E3D" w:rsidRPr="00405B4F">
              <w:rPr>
                <w:rFonts w:ascii="Times New Roman" w:hAnsi="Times New Roman" w:cs="Times New Roman"/>
                <w:sz w:val="24"/>
                <w:szCs w:val="24"/>
              </w:rPr>
              <w:t xml:space="preserve"> года 1</w:t>
            </w:r>
            <w:r w:rsidR="00106939">
              <w:rPr>
                <w:rFonts w:ascii="Times New Roman" w:hAnsi="Times New Roman" w:cs="Times New Roman"/>
                <w:sz w:val="24"/>
                <w:szCs w:val="24"/>
              </w:rPr>
              <w:t>7</w:t>
            </w:r>
            <w:r w:rsidR="00ED3E3D" w:rsidRPr="00405B4F">
              <w:rPr>
                <w:rFonts w:ascii="Times New Roman" w:hAnsi="Times New Roman" w:cs="Times New Roman"/>
                <w:sz w:val="24"/>
                <w:szCs w:val="24"/>
              </w:rPr>
              <w:t xml:space="preserve"> часов 00 минут</w:t>
            </w:r>
          </w:p>
        </w:tc>
      </w:tr>
      <w:tr w:rsidR="00ED3E3D" w:rsidRPr="00EE4486" w:rsidTr="00D9642F">
        <w:tc>
          <w:tcPr>
            <w:tcW w:w="455" w:type="pct"/>
            <w:vMerge/>
          </w:tcPr>
          <w:p w:rsidR="00ED3E3D" w:rsidRPr="00EE4486" w:rsidRDefault="00ED3E3D" w:rsidP="003E4114">
            <w:pPr>
              <w:rPr>
                <w:rFonts w:ascii="Times New Roman" w:hAnsi="Times New Roman" w:cs="Times New Roman"/>
                <w:sz w:val="24"/>
                <w:szCs w:val="24"/>
              </w:rPr>
            </w:pPr>
          </w:p>
        </w:tc>
        <w:tc>
          <w:tcPr>
            <w:tcW w:w="1475" w:type="pct"/>
          </w:tcPr>
          <w:p w:rsidR="00ED3E3D" w:rsidRPr="002B52D1" w:rsidRDefault="00ED3E3D"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ED3E3D" w:rsidRPr="00405B4F" w:rsidRDefault="00D53AED" w:rsidP="00106939">
            <w:pPr>
              <w:rPr>
                <w:highlight w:val="yellow"/>
              </w:rPr>
            </w:pPr>
            <w:r w:rsidRPr="00405B4F">
              <w:rPr>
                <w:rFonts w:ascii="Times New Roman" w:hAnsi="Times New Roman" w:cs="Times New Roman"/>
                <w:sz w:val="24"/>
                <w:szCs w:val="24"/>
              </w:rPr>
              <w:t xml:space="preserve">06 </w:t>
            </w:r>
            <w:r w:rsidR="00405B4F" w:rsidRPr="00405B4F">
              <w:rPr>
                <w:rFonts w:ascii="Times New Roman" w:hAnsi="Times New Roman" w:cs="Times New Roman"/>
                <w:sz w:val="24"/>
                <w:szCs w:val="24"/>
              </w:rPr>
              <w:t>декабря</w:t>
            </w:r>
            <w:r w:rsidR="00ED3E3D" w:rsidRPr="00405B4F">
              <w:rPr>
                <w:rFonts w:ascii="Times New Roman" w:hAnsi="Times New Roman" w:cs="Times New Roman"/>
                <w:sz w:val="24"/>
                <w:szCs w:val="24"/>
              </w:rPr>
              <w:t xml:space="preserve"> 202</w:t>
            </w:r>
            <w:r w:rsidR="00CC1F2C" w:rsidRPr="00405B4F">
              <w:rPr>
                <w:rFonts w:ascii="Times New Roman" w:hAnsi="Times New Roman" w:cs="Times New Roman"/>
                <w:sz w:val="24"/>
                <w:szCs w:val="24"/>
              </w:rPr>
              <w:t>2</w:t>
            </w:r>
            <w:r w:rsidR="00ED3E3D" w:rsidRPr="00405B4F">
              <w:rPr>
                <w:rFonts w:ascii="Times New Roman" w:hAnsi="Times New Roman" w:cs="Times New Roman"/>
                <w:sz w:val="24"/>
                <w:szCs w:val="24"/>
              </w:rPr>
              <w:t xml:space="preserve"> года </w:t>
            </w:r>
            <w:r w:rsidR="00106939">
              <w:rPr>
                <w:rFonts w:ascii="Times New Roman" w:hAnsi="Times New Roman" w:cs="Times New Roman"/>
                <w:sz w:val="24"/>
                <w:szCs w:val="24"/>
              </w:rPr>
              <w:t>12</w:t>
            </w:r>
            <w:r w:rsidR="00ED3E3D" w:rsidRPr="00405B4F">
              <w:rPr>
                <w:rFonts w:ascii="Times New Roman" w:hAnsi="Times New Roman" w:cs="Times New Roman"/>
                <w:sz w:val="24"/>
                <w:szCs w:val="24"/>
              </w:rPr>
              <w:t xml:space="preserve"> часов 00 минут</w:t>
            </w:r>
          </w:p>
        </w:tc>
      </w:tr>
      <w:tr w:rsidR="00CB55FC" w:rsidRPr="00EE4486" w:rsidTr="00CE4193">
        <w:tc>
          <w:tcPr>
            <w:tcW w:w="455" w:type="pct"/>
            <w:vMerge w:val="restart"/>
          </w:tcPr>
          <w:p w:rsidR="00CB55FC" w:rsidRPr="005206C4" w:rsidRDefault="00CB55FC" w:rsidP="006C3EB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w:t>
            </w:r>
            <w:proofErr w:type="gramStart"/>
            <w:r w:rsidRPr="00EE4486">
              <w:rPr>
                <w:rFonts w:ascii="Times New Roman" w:hAnsi="Times New Roman" w:cs="Times New Roman"/>
                <w:b/>
                <w:sz w:val="24"/>
                <w:szCs w:val="24"/>
              </w:rPr>
              <w:t>ответственных</w:t>
            </w:r>
            <w:proofErr w:type="gramEnd"/>
            <w:r w:rsidRPr="00EE4486">
              <w:rPr>
                <w:rFonts w:ascii="Times New Roman" w:hAnsi="Times New Roman" w:cs="Times New Roman"/>
                <w:b/>
                <w:sz w:val="24"/>
                <w:szCs w:val="24"/>
              </w:rPr>
              <w:t xml:space="preserve">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w:t>
            </w:r>
            <w:proofErr w:type="gramStart"/>
            <w:r w:rsidRPr="00EE4486">
              <w:rPr>
                <w:rFonts w:ascii="Times New Roman" w:hAnsi="Times New Roman" w:cs="Times New Roman"/>
                <w:sz w:val="24"/>
                <w:szCs w:val="24"/>
              </w:rPr>
              <w:t>ответственных</w:t>
            </w:r>
            <w:proofErr w:type="gramEnd"/>
            <w:r w:rsidRPr="00EE4486">
              <w:rPr>
                <w:rFonts w:ascii="Times New Roman" w:hAnsi="Times New Roman" w:cs="Times New Roman"/>
                <w:sz w:val="24"/>
                <w:szCs w:val="24"/>
              </w:rPr>
              <w:t xml:space="preserve">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w:t>
            </w:r>
            <w:proofErr w:type="gramStart"/>
            <w:r w:rsidRPr="00EE4486">
              <w:rPr>
                <w:rFonts w:ascii="Times New Roman" w:hAnsi="Times New Roman" w:cs="Times New Roman"/>
                <w:sz w:val="24"/>
                <w:szCs w:val="24"/>
              </w:rPr>
              <w:t>уклонившимися</w:t>
            </w:r>
            <w:proofErr w:type="gramEnd"/>
            <w:r w:rsidRPr="00EE4486">
              <w:rPr>
                <w:rFonts w:ascii="Times New Roman" w:hAnsi="Times New Roman" w:cs="Times New Roman"/>
                <w:sz w:val="24"/>
                <w:szCs w:val="24"/>
              </w:rPr>
              <w:t xml:space="preserve">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proofErr w:type="spellStart"/>
            <w:r>
              <w:rPr>
                <w:rFonts w:ascii="Times New Roman" w:hAnsi="Times New Roman" w:cs="Times New Roman"/>
                <w:sz w:val="24"/>
                <w:szCs w:val="24"/>
                <w:lang w:val="en-US"/>
              </w:rPr>
              <w:t>1</w:t>
            </w:r>
            <w:proofErr w:type="spellEnd"/>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(подрядчиками, 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w:t>
            </w:r>
            <w:r w:rsidRPr="00EE4486">
              <w:rPr>
                <w:rFonts w:ascii="Times New Roman" w:hAnsi="Times New Roman" w:cs="Times New Roman"/>
                <w:sz w:val="24"/>
                <w:szCs w:val="24"/>
              </w:rPr>
              <w:lastRenderedPageBreak/>
              <w:t xml:space="preserve">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lastRenderedPageBreak/>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Требования к содержанию, составу заявки на участие в 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ED3E3D" w:rsidRPr="00B7689C" w:rsidRDefault="00ED3E3D" w:rsidP="00ED3E3D">
            <w:pPr>
              <w:jc w:val="both"/>
              <w:rPr>
                <w:rFonts w:ascii="Times New Roman" w:eastAsia="Times New Roman" w:hAnsi="Times New Roman" w:cs="Times New Roman"/>
                <w:sz w:val="24"/>
                <w:szCs w:val="24"/>
                <w:lang w:eastAsia="ru-RU"/>
              </w:rPr>
            </w:pPr>
            <w:proofErr w:type="gramStart"/>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D3E3D" w:rsidRPr="00B7689C" w:rsidRDefault="00ED3E3D" w:rsidP="00ED3E3D">
            <w:pPr>
              <w:keepNext/>
              <w:keepLines/>
              <w:suppressLineNumbers/>
              <w:suppressAutoHyphens/>
              <w:jc w:val="both"/>
              <w:rPr>
                <w:rFonts w:ascii="Times New Roman" w:hAnsi="Times New Roman"/>
                <w:b/>
              </w:rPr>
            </w:pPr>
            <w:r w:rsidRPr="00B7689C">
              <w:rPr>
                <w:rFonts w:ascii="Times New Roman" w:hAnsi="Times New Roman" w:cs="Times New Roman"/>
                <w:sz w:val="24"/>
                <w:szCs w:val="24"/>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ED3E3D" w:rsidRPr="00B7689C" w:rsidRDefault="00ED3E3D" w:rsidP="00ED3E3D">
            <w:pPr>
              <w:keepNext/>
              <w:keepLines/>
              <w:suppressLineNumbers/>
              <w:suppressAutoHyphens/>
              <w:jc w:val="both"/>
              <w:rPr>
                <w:rFonts w:ascii="Times New Roman" w:hAnsi="Times New Roman" w:cs="Times New Roman"/>
                <w:b/>
                <w:i/>
                <w:sz w:val="24"/>
                <w:szCs w:val="24"/>
                <w:lang w:eastAsia="ru-RU"/>
              </w:rPr>
            </w:pPr>
            <w:r w:rsidRPr="00B7689C">
              <w:rPr>
                <w:rFonts w:ascii="Times New Roman" w:hAnsi="Times New Roman" w:cs="Times New Roman"/>
                <w:b/>
                <w:i/>
                <w:sz w:val="24"/>
                <w:szCs w:val="24"/>
                <w:lang w:eastAsia="ru-RU"/>
              </w:rPr>
              <w:t>Первую часть заявки рекомендуется представить по  форме,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Любая информация, представленная участником в составе первой части заявки, рассматривается аукционной комиссией  и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lastRenderedPageBreak/>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Pr="00400CFA" w:rsidRDefault="00D467B9" w:rsidP="00ED0FED">
            <w:pPr>
              <w:jc w:val="both"/>
              <w:rPr>
                <w:rFonts w:ascii="Times New Roman" w:hAnsi="Times New Roman" w:cs="Times New Roman"/>
                <w:b/>
                <w:i/>
                <w:sz w:val="24"/>
                <w:szCs w:val="24"/>
                <w:lang w:eastAsia="ru-RU"/>
              </w:rPr>
            </w:pPr>
            <w:r w:rsidRPr="00D467B9">
              <w:rPr>
                <w:rFonts w:ascii="Times New Roman" w:eastAsia="Times New Roman" w:hAnsi="Times New Roman" w:cs="Times New Roman"/>
                <w:b/>
                <w:sz w:val="24"/>
                <w:szCs w:val="24"/>
                <w:lang w:eastAsia="ru-RU"/>
              </w:rPr>
              <w:t>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roofErr w:type="gramEnd"/>
          </w:p>
          <w:p w:rsidR="00431E8E" w:rsidRPr="009155D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w:t>
            </w:r>
            <w:proofErr w:type="gramEnd"/>
            <w:r w:rsidRPr="009155DE">
              <w:rPr>
                <w:rFonts w:ascii="Times New Roman" w:eastAsia="Times New Roman" w:hAnsi="Times New Roman" w:cs="Times New Roman"/>
                <w:sz w:val="24"/>
                <w:szCs w:val="24"/>
                <w:lang w:eastAsia="ru-RU"/>
              </w:rPr>
              <w:t xml:space="preserve">), </w:t>
            </w:r>
            <w:proofErr w:type="gramStart"/>
            <w:r w:rsidRPr="009155DE">
              <w:rPr>
                <w:rFonts w:ascii="Times New Roman" w:eastAsia="Times New Roman" w:hAnsi="Times New Roman" w:cs="Times New Roman"/>
                <w:sz w:val="24"/>
                <w:szCs w:val="24"/>
                <w:lang w:eastAsia="ru-RU"/>
              </w:rPr>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431E8E" w:rsidRPr="009155D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 </w:t>
            </w:r>
            <w:r w:rsidRPr="009155DE">
              <w:rPr>
                <w:rFonts w:ascii="Times New Roman" w:eastAsia="Times New Roman" w:hAnsi="Times New Roman" w:cs="Times New Roman"/>
                <w:sz w:val="24"/>
                <w:szCs w:val="24"/>
                <w:lang w:eastAsia="ru-RU"/>
              </w:rPr>
              <w:t xml:space="preserve">документы, подтверждающие полномочия лица на осуществление действий от имени участника аукциона </w:t>
            </w:r>
            <w:r w:rsidRPr="009155DE">
              <w:rPr>
                <w:rFonts w:ascii="Times New Roman" w:eastAsia="Times New Roman" w:hAnsi="Times New Roman" w:cs="Times New Roman"/>
                <w:sz w:val="24"/>
                <w:szCs w:val="24"/>
                <w:lang w:eastAsia="ru-RU"/>
              </w:rPr>
              <w:lastRenderedPageBreak/>
              <w:t>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9155DE">
              <w:rPr>
                <w:rFonts w:ascii="Times New Roman" w:eastAsia="Times New Roman" w:hAnsi="Times New Roman" w:cs="Times New Roman"/>
                <w:sz w:val="24"/>
                <w:szCs w:val="24"/>
                <w:lang w:eastAsia="ru-RU"/>
              </w:rPr>
              <w:t xml:space="preserve"> </w:t>
            </w:r>
            <w:proofErr w:type="gramStart"/>
            <w:r w:rsidRPr="009155DE">
              <w:rPr>
                <w:rFonts w:ascii="Times New Roman" w:eastAsia="Times New Roman" w:hAnsi="Times New Roman" w:cs="Times New Roman"/>
                <w:sz w:val="24"/>
                <w:szCs w:val="24"/>
                <w:lang w:eastAsia="ru-RU"/>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sidRPr="009155DE">
              <w:rPr>
                <w:rFonts w:ascii="Times New Roman" w:eastAsia="Times New Roman" w:hAnsi="Times New Roman" w:cs="Times New Roman"/>
                <w:sz w:val="24"/>
                <w:szCs w:val="24"/>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9155DE">
              <w:rPr>
                <w:rFonts w:ascii="Times New Roman" w:eastAsia="Times New Roman" w:hAnsi="Times New Roman" w:cs="Times New Roman"/>
                <w:sz w:val="24"/>
                <w:szCs w:val="24"/>
                <w:lang w:eastAsia="ru-RU"/>
              </w:rPr>
              <w:t xml:space="preserve"> о ее совершении, либо письмо о том, что сделка не является сделкой, требующей решения об одобрении ил</w:t>
            </w:r>
            <w:proofErr w:type="gramStart"/>
            <w:r w:rsidRPr="009155DE">
              <w:rPr>
                <w:rFonts w:ascii="Times New Roman" w:eastAsia="Times New Roman" w:hAnsi="Times New Roman" w:cs="Times New Roman"/>
                <w:sz w:val="24"/>
                <w:szCs w:val="24"/>
                <w:lang w:eastAsia="ru-RU"/>
              </w:rPr>
              <w:t>и о ее</w:t>
            </w:r>
            <w:proofErr w:type="gramEnd"/>
            <w:r w:rsidRPr="009155DE">
              <w:rPr>
                <w:rFonts w:ascii="Times New Roman" w:eastAsia="Times New Roman" w:hAnsi="Times New Roman" w:cs="Times New Roman"/>
                <w:sz w:val="24"/>
                <w:szCs w:val="24"/>
                <w:lang w:eastAsia="ru-RU"/>
              </w:rPr>
              <w:t xml:space="preserve"> совершении;</w:t>
            </w:r>
          </w:p>
          <w:p w:rsidR="00431E8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9155DE">
              <w:rPr>
                <w:rFonts w:ascii="Times New Roman" w:eastAsia="Times New Roman" w:hAnsi="Times New Roman" w:cs="Times New Roman"/>
                <w:sz w:val="24"/>
                <w:szCs w:val="24"/>
                <w:lang w:eastAsia="ru-RU"/>
              </w:rPr>
              <w:t>,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w:t>
            </w:r>
            <w:proofErr w:type="gramStart"/>
            <w:r>
              <w:rPr>
                <w:rFonts w:ascii="Times New Roman" w:eastAsia="Times New Roman" w:hAnsi="Times New Roman" w:cs="Times New Roman"/>
                <w:sz w:val="24"/>
                <w:szCs w:val="24"/>
                <w:lang w:eastAsia="ru-RU"/>
              </w:rPr>
              <w:t>и о ее</w:t>
            </w:r>
            <w:proofErr w:type="gramEnd"/>
            <w:r>
              <w:rPr>
                <w:rFonts w:ascii="Times New Roman" w:eastAsia="Times New Roman" w:hAnsi="Times New Roman" w:cs="Times New Roman"/>
                <w:sz w:val="24"/>
                <w:szCs w:val="24"/>
                <w:lang w:eastAsia="ru-RU"/>
              </w:rPr>
              <w:t xml:space="preserve">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w:t>
            </w:r>
            <w:r w:rsidRPr="0046769B">
              <w:rPr>
                <w:rFonts w:ascii="Times New Roman" w:eastAsia="Times New Roman" w:hAnsi="Times New Roman" w:cs="Times New Roman"/>
                <w:sz w:val="24"/>
                <w:szCs w:val="24"/>
                <w:lang w:eastAsia="ru-RU"/>
              </w:rPr>
              <w:t>ов</w:t>
            </w:r>
            <w:r>
              <w:t>.</w:t>
            </w:r>
            <w:r w:rsidR="000A400D">
              <w:t>*</w:t>
            </w:r>
          </w:p>
          <w:p w:rsidR="00CB55FC" w:rsidRPr="00433CC2"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lastRenderedPageBreak/>
              <w:t xml:space="preserve">* Указанную информацию и документы рекомендуется представить по форме, </w:t>
            </w:r>
            <w:r w:rsidRPr="00433CC2">
              <w:rPr>
                <w:rFonts w:ascii="Times New Roman" w:hAnsi="Times New Roman" w:cs="Times New Roman"/>
                <w:b/>
                <w:i/>
                <w:sz w:val="24"/>
                <w:szCs w:val="24"/>
              </w:rPr>
              <w:t>предусмотренной приложением №</w:t>
            </w:r>
            <w:r w:rsidR="00A73C97">
              <w:rPr>
                <w:rFonts w:ascii="Times New Roman" w:hAnsi="Times New Roman" w:cs="Times New Roman"/>
                <w:b/>
                <w:i/>
                <w:sz w:val="24"/>
                <w:szCs w:val="24"/>
              </w:rPr>
              <w:t>3</w:t>
            </w:r>
            <w:r w:rsidRPr="00433CC2">
              <w:rPr>
                <w:rFonts w:ascii="Times New Roman" w:hAnsi="Times New Roman" w:cs="Times New Roman"/>
                <w:b/>
                <w:i/>
                <w:sz w:val="24"/>
                <w:szCs w:val="24"/>
              </w:rPr>
              <w:t xml:space="preserve"> к разделу 1 «Информационна</w:t>
            </w:r>
            <w:r>
              <w:rPr>
                <w:rFonts w:ascii="Times New Roman" w:hAnsi="Times New Roman" w:cs="Times New Roman"/>
                <w:b/>
                <w:i/>
                <w:sz w:val="24"/>
                <w:szCs w:val="24"/>
              </w:rPr>
              <w:t xml:space="preserve">я карта аукциона» документации </w:t>
            </w:r>
            <w:r w:rsidRPr="00433CC2">
              <w:rPr>
                <w:rFonts w:ascii="Times New Roman" w:hAnsi="Times New Roman" w:cs="Times New Roman"/>
                <w:b/>
                <w:i/>
                <w:sz w:val="24"/>
                <w:szCs w:val="24"/>
              </w:rPr>
              <w:t>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433CC2">
              <w:rPr>
                <w:rFonts w:ascii="Times New Roman" w:eastAsia="Times New Roman" w:hAnsi="Times New Roman" w:cs="Times New Roman"/>
                <w:sz w:val="24"/>
                <w:szCs w:val="24"/>
                <w:lang w:eastAsia="ru-RU"/>
              </w:rPr>
              <w:t xml:space="preserve">При рассмотрении вторых частей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CB55FC" w:rsidRPr="00545606" w:rsidRDefault="00545606" w:rsidP="00E645E1">
            <w:pPr>
              <w:jc w:val="both"/>
              <w:rPr>
                <w:rFonts w:ascii="Times New Roman" w:eastAsia="Times New Roman" w:hAnsi="Times New Roman" w:cs="Times New Roman"/>
                <w:sz w:val="24"/>
                <w:szCs w:val="24"/>
                <w:lang w:eastAsia="ru-RU"/>
              </w:rPr>
            </w:pPr>
            <w:r w:rsidRPr="00545606">
              <w:rPr>
                <w:rFonts w:ascii="Times New Roman" w:eastAsia="Times New Roman" w:hAnsi="Times New Roman" w:cs="Times New Roman"/>
                <w:sz w:val="24"/>
                <w:szCs w:val="24"/>
                <w:lang w:eastAsia="ru-RU"/>
              </w:rPr>
              <w:t>Оплата производится ежемесячно по  безналичной форме расчетов путем перечисления денежных средств на расчетный счет Поставщика за фактически поставленный товар до 25-ого числа месяца, следующего за отчетным периодом, на основании выставленного Поставщиком  за отчетный период счета/счета-фактуры (для плательщиков НДС), товарной накладной ТОРГ-12, или универсального передаточного документа (УПД).</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Порядок предоставления 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 xml:space="preserve">В течение трех рабочих дней </w:t>
            </w:r>
            <w:proofErr w:type="gramStart"/>
            <w:r w:rsidRPr="00293E3A">
              <w:rPr>
                <w:rFonts w:ascii="Times New Roman" w:hAnsi="Times New Roman" w:cs="Times New Roman"/>
                <w:sz w:val="24"/>
                <w:szCs w:val="24"/>
              </w:rPr>
              <w:t>с даты поступления</w:t>
            </w:r>
            <w:proofErr w:type="gramEnd"/>
            <w:r w:rsidRPr="00293E3A">
              <w:rPr>
                <w:rFonts w:ascii="Times New Roman" w:hAnsi="Times New Roman" w:cs="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93E3A">
              <w:rPr>
                <w:rFonts w:ascii="Times New Roman" w:hAnsi="Times New Roman" w:cs="Times New Roman"/>
                <w:sz w:val="24"/>
                <w:szCs w:val="24"/>
              </w:rPr>
              <w:t>позднее</w:t>
            </w:r>
            <w:proofErr w:type="gramEnd"/>
            <w:r w:rsidRPr="00293E3A">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Даты начала и </w:t>
            </w:r>
            <w:r w:rsidRPr="00EE4486">
              <w:rPr>
                <w:rFonts w:ascii="Times New Roman" w:hAnsi="Times New Roman" w:cs="Times New Roman"/>
                <w:sz w:val="24"/>
                <w:szCs w:val="24"/>
              </w:rPr>
              <w:lastRenderedPageBreak/>
              <w:t>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827CCB">
            <w:pPr>
              <w:pStyle w:val="ConsPlusNormal"/>
              <w:jc w:val="both"/>
              <w:rPr>
                <w:rFonts w:ascii="Times New Roman" w:hAnsi="Times New Roman" w:cs="Times New Roman"/>
                <w:sz w:val="24"/>
                <w:szCs w:val="24"/>
              </w:rPr>
            </w:pPr>
            <w:proofErr w:type="gramStart"/>
            <w:r w:rsidRPr="00121C4B">
              <w:rPr>
                <w:rFonts w:ascii="Times New Roman" w:hAnsi="Times New Roman" w:cs="Times New Roman"/>
                <w:sz w:val="24"/>
                <w:szCs w:val="24"/>
              </w:rPr>
              <w:lastRenderedPageBreak/>
              <w:t xml:space="preserve">Заказчик предоставляет участникам аукциона </w:t>
            </w:r>
            <w:r w:rsidRPr="00121C4B">
              <w:rPr>
                <w:rFonts w:ascii="Times New Roman" w:hAnsi="Times New Roman" w:cs="Times New Roman"/>
                <w:sz w:val="24"/>
                <w:szCs w:val="24"/>
              </w:rPr>
              <w:lastRenderedPageBreak/>
              <w:t>разъяснения положений документации об электронном аукционе путем их размещения в единой информационной систем</w:t>
            </w:r>
            <w:r w:rsidRPr="007222C7">
              <w:rPr>
                <w:rFonts w:ascii="Times New Roman" w:hAnsi="Times New Roman" w:cs="Times New Roman"/>
                <w:sz w:val="24"/>
                <w:szCs w:val="24"/>
              </w:rPr>
              <w:t>е в ответ на запросы, поступив</w:t>
            </w:r>
            <w:r w:rsidRPr="000A400D">
              <w:rPr>
                <w:rFonts w:ascii="Times New Roman" w:hAnsi="Times New Roman" w:cs="Times New Roman"/>
                <w:sz w:val="24"/>
                <w:szCs w:val="24"/>
              </w:rPr>
              <w:t>шие в З</w:t>
            </w:r>
            <w:r w:rsidRPr="00CC1F2C">
              <w:rPr>
                <w:rFonts w:ascii="Times New Roman" w:hAnsi="Times New Roman" w:cs="Times New Roman"/>
                <w:sz w:val="24"/>
                <w:szCs w:val="24"/>
              </w:rPr>
              <w:t xml:space="preserve">аказчику в период </w:t>
            </w:r>
            <w:r w:rsidR="00EE61BC" w:rsidRPr="00CC1F2C">
              <w:rPr>
                <w:rFonts w:ascii="Times New Roman" w:hAnsi="Times New Roman" w:cs="Times New Roman"/>
                <w:sz w:val="24"/>
                <w:szCs w:val="24"/>
              </w:rPr>
              <w:t>с</w:t>
            </w:r>
            <w:r w:rsidR="00545606" w:rsidRPr="00CC1F2C">
              <w:rPr>
                <w:rFonts w:ascii="Times New Roman" w:hAnsi="Times New Roman" w:cs="Times New Roman"/>
                <w:sz w:val="24"/>
                <w:szCs w:val="24"/>
              </w:rPr>
              <w:t xml:space="preserve"> </w:t>
            </w:r>
            <w:r w:rsidR="00053925">
              <w:rPr>
                <w:rFonts w:ascii="Times New Roman" w:hAnsi="Times New Roman" w:cs="Times New Roman"/>
                <w:color w:val="000000" w:themeColor="text1"/>
                <w:sz w:val="24"/>
                <w:szCs w:val="24"/>
              </w:rPr>
              <w:t>17</w:t>
            </w:r>
            <w:r w:rsidR="00F1639F" w:rsidRPr="00486CC5">
              <w:rPr>
                <w:rFonts w:ascii="Times New Roman" w:hAnsi="Times New Roman" w:cs="Times New Roman"/>
                <w:color w:val="000000" w:themeColor="text1"/>
                <w:sz w:val="24"/>
                <w:szCs w:val="24"/>
              </w:rPr>
              <w:t xml:space="preserve"> </w:t>
            </w:r>
            <w:r w:rsidR="00053925">
              <w:rPr>
                <w:rFonts w:ascii="Times New Roman" w:hAnsi="Times New Roman" w:cs="Times New Roman"/>
                <w:color w:val="000000" w:themeColor="text1"/>
                <w:sz w:val="24"/>
                <w:szCs w:val="24"/>
              </w:rPr>
              <w:t>ноября</w:t>
            </w:r>
            <w:r w:rsidR="006B33FA" w:rsidRPr="00486CC5">
              <w:rPr>
                <w:rFonts w:ascii="Times New Roman" w:hAnsi="Times New Roman" w:cs="Times New Roman"/>
                <w:color w:val="000000" w:themeColor="text1"/>
                <w:sz w:val="24"/>
                <w:szCs w:val="24"/>
              </w:rPr>
              <w:t xml:space="preserve"> 20</w:t>
            </w:r>
            <w:r w:rsidR="00121C4B" w:rsidRPr="00486CC5">
              <w:rPr>
                <w:rFonts w:ascii="Times New Roman" w:hAnsi="Times New Roman" w:cs="Times New Roman"/>
                <w:color w:val="000000" w:themeColor="text1"/>
                <w:sz w:val="24"/>
                <w:szCs w:val="24"/>
              </w:rPr>
              <w:t>2</w:t>
            </w:r>
            <w:r w:rsidR="008560DB" w:rsidRPr="00486CC5">
              <w:rPr>
                <w:rFonts w:ascii="Times New Roman" w:hAnsi="Times New Roman" w:cs="Times New Roman"/>
                <w:color w:val="000000" w:themeColor="text1"/>
                <w:sz w:val="24"/>
                <w:szCs w:val="24"/>
              </w:rPr>
              <w:t>2</w:t>
            </w:r>
            <w:r w:rsidR="006B33FA" w:rsidRPr="00486CC5">
              <w:rPr>
                <w:rFonts w:ascii="Times New Roman" w:hAnsi="Times New Roman" w:cs="Times New Roman"/>
                <w:color w:val="000000" w:themeColor="text1"/>
                <w:sz w:val="24"/>
                <w:szCs w:val="24"/>
              </w:rPr>
              <w:t xml:space="preserve"> по </w:t>
            </w:r>
            <w:r w:rsidR="00053925" w:rsidRPr="00053925">
              <w:rPr>
                <w:rFonts w:ascii="Times New Roman" w:hAnsi="Times New Roman" w:cs="Times New Roman"/>
                <w:sz w:val="24"/>
                <w:szCs w:val="24"/>
              </w:rPr>
              <w:t>2</w:t>
            </w:r>
            <w:r w:rsidR="00827CCB">
              <w:rPr>
                <w:rFonts w:ascii="Times New Roman" w:hAnsi="Times New Roman" w:cs="Times New Roman"/>
                <w:sz w:val="24"/>
                <w:szCs w:val="24"/>
              </w:rPr>
              <w:t>9</w:t>
            </w:r>
            <w:r w:rsidR="00545606" w:rsidRPr="00053925">
              <w:rPr>
                <w:rFonts w:ascii="Times New Roman" w:hAnsi="Times New Roman" w:cs="Times New Roman"/>
                <w:sz w:val="24"/>
                <w:szCs w:val="24"/>
              </w:rPr>
              <w:t xml:space="preserve"> </w:t>
            </w:r>
            <w:r w:rsidR="00053925" w:rsidRPr="00053925">
              <w:rPr>
                <w:rFonts w:ascii="Times New Roman" w:hAnsi="Times New Roman" w:cs="Times New Roman"/>
                <w:sz w:val="24"/>
                <w:szCs w:val="24"/>
              </w:rPr>
              <w:t>ноября</w:t>
            </w:r>
            <w:r w:rsidR="00B94148" w:rsidRPr="00053925">
              <w:rPr>
                <w:rFonts w:ascii="Times New Roman" w:hAnsi="Times New Roman" w:cs="Times New Roman"/>
                <w:sz w:val="24"/>
                <w:szCs w:val="24"/>
              </w:rPr>
              <w:t xml:space="preserve"> </w:t>
            </w:r>
            <w:r w:rsidR="006B33FA" w:rsidRPr="00053925">
              <w:rPr>
                <w:rFonts w:ascii="Times New Roman" w:hAnsi="Times New Roman" w:cs="Times New Roman"/>
                <w:sz w:val="24"/>
                <w:szCs w:val="24"/>
              </w:rPr>
              <w:t>20</w:t>
            </w:r>
            <w:r w:rsidR="00121C4B" w:rsidRPr="00053925">
              <w:rPr>
                <w:rFonts w:ascii="Times New Roman" w:hAnsi="Times New Roman" w:cs="Times New Roman"/>
                <w:sz w:val="24"/>
                <w:szCs w:val="24"/>
              </w:rPr>
              <w:t>2</w:t>
            </w:r>
            <w:r w:rsidR="00E64997" w:rsidRPr="00053925">
              <w:rPr>
                <w:rFonts w:ascii="Times New Roman" w:hAnsi="Times New Roman" w:cs="Times New Roman"/>
                <w:sz w:val="24"/>
                <w:szCs w:val="24"/>
              </w:rPr>
              <w:t>2</w:t>
            </w:r>
            <w:r w:rsidRPr="00486CC5">
              <w:rPr>
                <w:rFonts w:ascii="Times New Roman" w:hAnsi="Times New Roman" w:cs="Times New Roman"/>
                <w:color w:val="000000" w:themeColor="text1"/>
                <w:sz w:val="24"/>
                <w:szCs w:val="24"/>
              </w:rPr>
              <w:t xml:space="preserve"> </w:t>
            </w:r>
            <w:r w:rsidRPr="00286089">
              <w:rPr>
                <w:rFonts w:ascii="Times New Roman" w:hAnsi="Times New Roman" w:cs="Times New Roman"/>
                <w:sz w:val="24"/>
                <w:szCs w:val="24"/>
              </w:rPr>
              <w:t>(в течение трех</w:t>
            </w:r>
            <w:r w:rsidRPr="00545606">
              <w:rPr>
                <w:rFonts w:ascii="Times New Roman" w:hAnsi="Times New Roman" w:cs="Times New Roman"/>
                <w:sz w:val="24"/>
                <w:szCs w:val="24"/>
              </w:rPr>
              <w:t xml:space="preserve"> рабочих дней с даты поступления от</w:t>
            </w:r>
            <w:r w:rsidRPr="00121C4B">
              <w:rPr>
                <w:rFonts w:ascii="Times New Roman" w:hAnsi="Times New Roman" w:cs="Times New Roman"/>
                <w:sz w:val="24"/>
                <w:szCs w:val="24"/>
              </w:rPr>
              <w:t xml:space="preserve"> оператора электронной площадки запроса).</w:t>
            </w:r>
            <w:proofErr w:type="gramEnd"/>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Pr="006507AB" w:rsidRDefault="00B96A4A" w:rsidP="00B96A4A">
      <w:pPr>
        <w:spacing w:after="0" w:line="240" w:lineRule="auto"/>
        <w:jc w:val="right"/>
        <w:rPr>
          <w:rFonts w:ascii="Times New Roman" w:hAnsi="Times New Roman" w:cs="Times New Roman"/>
          <w:color w:val="FF0000"/>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BF3605" w:rsidRPr="006507AB" w:rsidRDefault="00BF3605"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Поставка ГСМ</w:t>
      </w:r>
    </w:p>
    <w:p w:rsidR="00BF3605" w:rsidRPr="001427E1" w:rsidRDefault="00BF3605" w:rsidP="00B96A4A">
      <w:pPr>
        <w:spacing w:after="0" w:line="240" w:lineRule="auto"/>
        <w:jc w:val="center"/>
        <w:rPr>
          <w:rFonts w:ascii="Times New Roman" w:hAnsi="Times New Roman" w:cs="Times New Roman"/>
          <w:b/>
          <w:sz w:val="24"/>
          <w:szCs w:val="24"/>
        </w:rPr>
      </w:pPr>
    </w:p>
    <w:tbl>
      <w:tblPr>
        <w:tblW w:w="5172" w:type="pct"/>
        <w:tblLayout w:type="fixed"/>
        <w:tblCellMar>
          <w:left w:w="90" w:type="dxa"/>
          <w:right w:w="90" w:type="dxa"/>
        </w:tblCellMar>
        <w:tblLook w:val="0000"/>
      </w:tblPr>
      <w:tblGrid>
        <w:gridCol w:w="4766"/>
        <w:gridCol w:w="10491"/>
      </w:tblGrid>
      <w:tr w:rsidR="00B96A4A" w:rsidRPr="006507AB"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A019A3">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Используемый метод определения НМЦ</w:t>
            </w:r>
            <w:r w:rsidR="00A019A3">
              <w:rPr>
                <w:rFonts w:ascii="Times New Roman" w:hAnsi="Times New Roman" w:cs="Times New Roman"/>
                <w:bCs/>
                <w:sz w:val="24"/>
                <w:szCs w:val="24"/>
              </w:rPr>
              <w:t xml:space="preserve">Д </w:t>
            </w:r>
            <w:r w:rsidRPr="006507AB">
              <w:rPr>
                <w:rFonts w:ascii="Times New Roman" w:hAnsi="Times New Roman" w:cs="Times New Roman"/>
                <w:bCs/>
                <w:sz w:val="24"/>
                <w:szCs w:val="24"/>
              </w:rPr>
              <w:t>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ED3E3D" w:rsidRDefault="00B96A4A" w:rsidP="007932F5">
            <w:pPr>
              <w:autoSpaceDE w:val="0"/>
              <w:autoSpaceDN w:val="0"/>
              <w:spacing w:after="0" w:line="240" w:lineRule="auto"/>
              <w:jc w:val="both"/>
              <w:rPr>
                <w:rFonts w:ascii="Times New Roman" w:hAnsi="Times New Roman" w:cs="Times New Roman"/>
                <w:sz w:val="24"/>
                <w:szCs w:val="24"/>
              </w:rPr>
            </w:pPr>
            <w:r w:rsidRPr="00ED3E3D">
              <w:rPr>
                <w:rFonts w:ascii="Times New Roman" w:hAnsi="Times New Roman" w:cs="Times New Roman"/>
                <w:sz w:val="24"/>
                <w:szCs w:val="24"/>
              </w:rPr>
              <w:t>Метод сопоставимых рыночных цен (анализа рынка)</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286089" w:rsidRDefault="00B96A4A" w:rsidP="00A019A3">
            <w:pPr>
              <w:spacing w:after="0" w:line="240" w:lineRule="auto"/>
              <w:rPr>
                <w:rFonts w:ascii="Times New Roman" w:hAnsi="Times New Roman" w:cs="Times New Roman"/>
                <w:bCs/>
                <w:sz w:val="24"/>
                <w:szCs w:val="24"/>
              </w:rPr>
            </w:pPr>
            <w:r w:rsidRPr="00286089">
              <w:rPr>
                <w:rFonts w:ascii="Times New Roman" w:hAnsi="Times New Roman" w:cs="Times New Roman"/>
                <w:bCs/>
                <w:sz w:val="24"/>
                <w:szCs w:val="24"/>
              </w:rPr>
              <w:t>Дата подготовки обоснования НМЦ</w:t>
            </w:r>
            <w:r w:rsidR="00A019A3" w:rsidRPr="00286089">
              <w:rPr>
                <w:rFonts w:ascii="Times New Roman" w:hAnsi="Times New Roman" w:cs="Times New Roman"/>
                <w:bCs/>
                <w:sz w:val="24"/>
                <w:szCs w:val="24"/>
              </w:rPr>
              <w:t>Д</w:t>
            </w:r>
            <w:r w:rsidRPr="00286089">
              <w:rPr>
                <w:rFonts w:ascii="Times New Roman" w:hAnsi="Times New Roman" w:cs="Times New Roman"/>
                <w:bCs/>
                <w:sz w:val="24"/>
                <w:szCs w:val="24"/>
              </w:rPr>
              <w:t>:</w:t>
            </w:r>
          </w:p>
        </w:tc>
        <w:tc>
          <w:tcPr>
            <w:tcW w:w="3438" w:type="pct"/>
            <w:tcBorders>
              <w:top w:val="single" w:sz="6" w:space="0" w:color="auto"/>
              <w:left w:val="single" w:sz="6" w:space="0" w:color="auto"/>
              <w:bottom w:val="single" w:sz="6" w:space="0" w:color="auto"/>
              <w:right w:val="single" w:sz="6" w:space="0" w:color="auto"/>
            </w:tcBorders>
          </w:tcPr>
          <w:p w:rsidR="00B96A4A" w:rsidRPr="00286089" w:rsidRDefault="00B87AC9" w:rsidP="003B14A9">
            <w:pPr>
              <w:spacing w:after="0" w:line="240" w:lineRule="auto"/>
              <w:rPr>
                <w:rFonts w:ascii="Times New Roman" w:hAnsi="Times New Roman" w:cs="Times New Roman"/>
                <w:bCs/>
                <w:sz w:val="24"/>
                <w:szCs w:val="24"/>
              </w:rPr>
            </w:pPr>
            <w:r>
              <w:rPr>
                <w:rFonts w:ascii="Times New Roman" w:hAnsi="Times New Roman" w:cs="Times New Roman"/>
                <w:sz w:val="24"/>
                <w:szCs w:val="24"/>
              </w:rPr>
              <w:t>08</w:t>
            </w:r>
            <w:r w:rsidR="00A019A3" w:rsidRPr="00286089">
              <w:rPr>
                <w:rFonts w:ascii="Times New Roman" w:hAnsi="Times New Roman" w:cs="Times New Roman"/>
                <w:sz w:val="24"/>
                <w:szCs w:val="24"/>
              </w:rPr>
              <w:t>.</w:t>
            </w:r>
            <w:r w:rsidR="003B14A9">
              <w:rPr>
                <w:rFonts w:ascii="Times New Roman" w:hAnsi="Times New Roman" w:cs="Times New Roman"/>
                <w:sz w:val="24"/>
                <w:szCs w:val="24"/>
              </w:rPr>
              <w:t>11</w:t>
            </w:r>
            <w:r w:rsidR="00A019A3" w:rsidRPr="00286089">
              <w:rPr>
                <w:rFonts w:ascii="Times New Roman" w:hAnsi="Times New Roman" w:cs="Times New Roman"/>
                <w:sz w:val="24"/>
                <w:szCs w:val="24"/>
              </w:rPr>
              <w:t>.202</w:t>
            </w:r>
            <w:r w:rsidR="00CC1F2C" w:rsidRPr="00286089">
              <w:rPr>
                <w:rFonts w:ascii="Times New Roman" w:hAnsi="Times New Roman" w:cs="Times New Roman"/>
                <w:sz w:val="24"/>
                <w:szCs w:val="24"/>
              </w:rPr>
              <w:t>2</w:t>
            </w:r>
          </w:p>
        </w:tc>
      </w:tr>
      <w:tr w:rsidR="002B52D1" w:rsidRPr="006507AB" w:rsidTr="007932F5">
        <w:tc>
          <w:tcPr>
            <w:tcW w:w="1562" w:type="pct"/>
            <w:tcBorders>
              <w:top w:val="single" w:sz="6" w:space="0" w:color="auto"/>
              <w:left w:val="single" w:sz="6" w:space="0" w:color="auto"/>
              <w:bottom w:val="single" w:sz="6" w:space="0" w:color="auto"/>
              <w:right w:val="single" w:sz="6" w:space="0" w:color="auto"/>
            </w:tcBorders>
          </w:tcPr>
          <w:p w:rsidR="002B52D1" w:rsidRPr="006507AB" w:rsidRDefault="002B52D1" w:rsidP="007932F5">
            <w:pPr>
              <w:spacing w:after="0" w:line="240" w:lineRule="auto"/>
              <w:rPr>
                <w:rFonts w:ascii="Times New Roman" w:hAnsi="Times New Roman" w:cs="Times New Roman"/>
                <w:bCs/>
                <w:sz w:val="24"/>
                <w:szCs w:val="24"/>
              </w:rPr>
            </w:pPr>
          </w:p>
        </w:tc>
        <w:tc>
          <w:tcPr>
            <w:tcW w:w="3438" w:type="pct"/>
            <w:tcBorders>
              <w:top w:val="single" w:sz="6" w:space="0" w:color="auto"/>
              <w:left w:val="single" w:sz="6" w:space="0" w:color="auto"/>
              <w:bottom w:val="single" w:sz="6" w:space="0" w:color="auto"/>
              <w:right w:val="single" w:sz="6" w:space="0" w:color="auto"/>
            </w:tcBorders>
          </w:tcPr>
          <w:p w:rsidR="002B52D1" w:rsidRPr="002B52D1" w:rsidRDefault="002B52D1" w:rsidP="002B52D1">
            <w:pPr>
              <w:spacing w:after="0" w:line="240" w:lineRule="auto"/>
              <w:rPr>
                <w:rFonts w:ascii="Times New Roman" w:hAnsi="Times New Roman" w:cs="Times New Roman"/>
                <w:sz w:val="24"/>
                <w:szCs w:val="24"/>
              </w:rPr>
            </w:pPr>
          </w:p>
        </w:tc>
      </w:tr>
    </w:tbl>
    <w:p w:rsidR="00B96A4A" w:rsidRPr="006507AB" w:rsidRDefault="00B96A4A" w:rsidP="00B96A4A">
      <w:pPr>
        <w:spacing w:after="0" w:line="240" w:lineRule="auto"/>
        <w:contextualSpacing/>
        <w:rPr>
          <w:rFonts w:ascii="Times New Roman" w:hAnsi="Times New Roman" w:cs="Times New Roman"/>
          <w:bCs/>
          <w:sz w:val="24"/>
          <w:szCs w:val="24"/>
        </w:rPr>
      </w:pPr>
    </w:p>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6246" w:type="dxa"/>
        <w:jc w:val="center"/>
        <w:tblInd w:w="107" w:type="dxa"/>
        <w:tblLayout w:type="fixed"/>
        <w:tblLook w:val="04A0"/>
      </w:tblPr>
      <w:tblGrid>
        <w:gridCol w:w="391"/>
        <w:gridCol w:w="1933"/>
        <w:gridCol w:w="709"/>
        <w:gridCol w:w="992"/>
        <w:gridCol w:w="863"/>
        <w:gridCol w:w="59"/>
        <w:gridCol w:w="733"/>
        <w:gridCol w:w="334"/>
        <w:gridCol w:w="488"/>
        <w:gridCol w:w="943"/>
        <w:gridCol w:w="1687"/>
        <w:gridCol w:w="862"/>
        <w:gridCol w:w="485"/>
        <w:gridCol w:w="862"/>
        <w:gridCol w:w="860"/>
        <w:gridCol w:w="862"/>
        <w:gridCol w:w="617"/>
        <w:gridCol w:w="862"/>
        <w:gridCol w:w="303"/>
        <w:gridCol w:w="1401"/>
      </w:tblGrid>
      <w:tr w:rsidR="001C6925" w:rsidRPr="001C6925" w:rsidTr="006A61F5">
        <w:trPr>
          <w:trHeight w:val="797"/>
          <w:jc w:val="center"/>
        </w:trPr>
        <w:tc>
          <w:tcPr>
            <w:tcW w:w="391" w:type="dxa"/>
            <w:vMerge w:val="restart"/>
            <w:tcBorders>
              <w:top w:val="single" w:sz="4" w:space="0" w:color="auto"/>
              <w:left w:val="single" w:sz="4" w:space="0" w:color="auto"/>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w:t>
            </w:r>
          </w:p>
        </w:tc>
        <w:tc>
          <w:tcPr>
            <w:tcW w:w="1933"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 xml:space="preserve">Ед. </w:t>
            </w:r>
            <w:proofErr w:type="spellStart"/>
            <w:r w:rsidRPr="001C6925">
              <w:rPr>
                <w:rFonts w:ascii="Times New Roman" w:hAnsi="Times New Roman" w:cs="Times New Roman"/>
                <w:sz w:val="24"/>
                <w:szCs w:val="24"/>
              </w:rPr>
              <w:t>изм</w:t>
            </w:r>
            <w:proofErr w:type="spellEnd"/>
            <w:r w:rsidRPr="001C6925">
              <w:rPr>
                <w:rFonts w:ascii="Times New Roman" w:hAnsi="Times New Roman" w:cs="Times New Roman"/>
                <w:sz w:val="24"/>
                <w:szCs w:val="24"/>
              </w:rPr>
              <w:t>.</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1C6925">
            <w:pPr>
              <w:contextualSpacing/>
              <w:jc w:val="center"/>
              <w:rPr>
                <w:rFonts w:ascii="Times New Roman" w:hAnsi="Times New Roman" w:cs="Times New Roman"/>
                <w:sz w:val="24"/>
                <w:szCs w:val="24"/>
              </w:rPr>
            </w:pPr>
            <w:r w:rsidRPr="001C6925">
              <w:rPr>
                <w:rFonts w:ascii="Times New Roman" w:hAnsi="Times New Roman" w:cs="Times New Roman"/>
                <w:sz w:val="24"/>
                <w:szCs w:val="24"/>
              </w:rPr>
              <w:t>Кол-во</w:t>
            </w:r>
          </w:p>
        </w:tc>
        <w:tc>
          <w:tcPr>
            <w:tcW w:w="2477" w:type="dxa"/>
            <w:gridSpan w:val="5"/>
            <w:tcBorders>
              <w:top w:val="single" w:sz="4" w:space="0" w:color="auto"/>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Данные хозяйствующих субъектов</w:t>
            </w:r>
          </w:p>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(руб. за ед. товара)</w:t>
            </w:r>
          </w:p>
        </w:tc>
        <w:tc>
          <w:tcPr>
            <w:tcW w:w="2630" w:type="dxa"/>
            <w:gridSpan w:val="2"/>
            <w:vMerge w:val="restart"/>
            <w:tcBorders>
              <w:top w:val="single" w:sz="4" w:space="0" w:color="auto"/>
              <w:left w:val="single" w:sz="4" w:space="0" w:color="auto"/>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Ценовая инф</w:t>
            </w:r>
            <w:r w:rsidR="005F0A8A">
              <w:rPr>
                <w:rFonts w:ascii="Times New Roman" w:hAnsi="Times New Roman" w:cs="Times New Roman"/>
                <w:sz w:val="24"/>
                <w:szCs w:val="24"/>
              </w:rPr>
              <w:t>ормация, полученная из реестра контрактов</w:t>
            </w:r>
            <w:r w:rsidR="00041862">
              <w:rPr>
                <w:rFonts w:ascii="Times New Roman" w:hAnsi="Times New Roman" w:cs="Times New Roman"/>
                <w:sz w:val="24"/>
                <w:szCs w:val="24"/>
              </w:rPr>
              <w:t xml:space="preserve"> и иного источника </w:t>
            </w:r>
            <w:proofErr w:type="spellStart"/>
            <w:r w:rsidR="00041862">
              <w:rPr>
                <w:rFonts w:ascii="Times New Roman" w:hAnsi="Times New Roman" w:cs="Times New Roman"/>
                <w:sz w:val="24"/>
                <w:szCs w:val="24"/>
              </w:rPr>
              <w:t>информции</w:t>
            </w:r>
            <w:proofErr w:type="spellEnd"/>
          </w:p>
          <w:p w:rsidR="001C6925" w:rsidRPr="001C6925" w:rsidRDefault="001C6925" w:rsidP="005478E3">
            <w:pPr>
              <w:contextualSpacing/>
              <w:jc w:val="center"/>
              <w:rPr>
                <w:rFonts w:ascii="Times New Roman" w:hAnsi="Times New Roman" w:cs="Times New Roman"/>
                <w:sz w:val="24"/>
                <w:szCs w:val="24"/>
              </w:rPr>
            </w:pPr>
          </w:p>
        </w:tc>
        <w:tc>
          <w:tcPr>
            <w:tcW w:w="1347"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 xml:space="preserve">Среднее значение цены единицы, руб. </w:t>
            </w:r>
          </w:p>
        </w:tc>
        <w:tc>
          <w:tcPr>
            <w:tcW w:w="1722"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Среднее квадратичное отклонение</w:t>
            </w:r>
            <w:proofErr w:type="gramStart"/>
            <w:r w:rsidRPr="001C6925">
              <w:rPr>
                <w:rFonts w:ascii="Times New Roman" w:hAnsi="Times New Roman" w:cs="Times New Roman"/>
                <w:sz w:val="20"/>
                <w:szCs w:val="20"/>
              </w:rPr>
              <w:t xml:space="preserve"> (σ)</w:t>
            </w:r>
            <w:proofErr w:type="gramEnd"/>
          </w:p>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-11430</wp:posOffset>
                  </wp:positionH>
                  <wp:positionV relativeFrom="paragraph">
                    <wp:posOffset>28575</wp:posOffset>
                  </wp:positionV>
                  <wp:extent cx="895350" cy="4667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p>
        </w:tc>
        <w:tc>
          <w:tcPr>
            <w:tcW w:w="1479"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62230</wp:posOffset>
                  </wp:positionH>
                  <wp:positionV relativeFrom="paragraph">
                    <wp:posOffset>407035</wp:posOffset>
                  </wp:positionV>
                  <wp:extent cx="781050" cy="3905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1C6925">
              <w:rPr>
                <w:rFonts w:ascii="Times New Roman" w:hAnsi="Times New Roman" w:cs="Times New Roman"/>
                <w:sz w:val="20"/>
                <w:szCs w:val="20"/>
              </w:rPr>
              <w:t>Коэффициент вариации, %</w:t>
            </w:r>
          </w:p>
        </w:tc>
        <w:tc>
          <w:tcPr>
            <w:tcW w:w="116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1C6925">
            <w:pPr>
              <w:jc w:val="center"/>
              <w:rPr>
                <w:sz w:val="20"/>
                <w:szCs w:val="20"/>
              </w:rPr>
            </w:pPr>
            <w:proofErr w:type="spellStart"/>
            <w:proofErr w:type="gramStart"/>
            <w:r w:rsidRPr="001C6925">
              <w:rPr>
                <w:rFonts w:ascii="Times New Roman" w:eastAsia="SimSun" w:hAnsi="Times New Roman" w:cs="Times New Roman"/>
                <w:color w:val="000000" w:themeColor="text1"/>
                <w:sz w:val="20"/>
                <w:szCs w:val="20"/>
                <w:lang w:eastAsia="zh-CN"/>
              </w:rPr>
              <w:t>Однород-ность</w:t>
            </w:r>
            <w:proofErr w:type="spellEnd"/>
            <w:proofErr w:type="gramEnd"/>
            <w:r w:rsidRPr="001C6925">
              <w:rPr>
                <w:rFonts w:ascii="Times New Roman" w:eastAsia="SimSun" w:hAnsi="Times New Roman" w:cs="Times New Roman"/>
                <w:color w:val="000000" w:themeColor="text1"/>
                <w:sz w:val="20"/>
                <w:szCs w:val="20"/>
                <w:lang w:eastAsia="zh-CN"/>
              </w:rPr>
              <w:t xml:space="preserve"> цен (ДА/НЕТ)</w:t>
            </w:r>
          </w:p>
        </w:tc>
        <w:tc>
          <w:tcPr>
            <w:tcW w:w="1401"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A019A3" w:rsidP="005478E3">
            <w:pPr>
              <w:contextualSpacing/>
              <w:jc w:val="center"/>
              <w:rPr>
                <w:rFonts w:ascii="Times New Roman" w:hAnsi="Times New Roman" w:cs="Times New Roman"/>
                <w:sz w:val="24"/>
                <w:szCs w:val="24"/>
              </w:rPr>
            </w:pPr>
            <w:r>
              <w:rPr>
                <w:rFonts w:ascii="Times New Roman" w:eastAsia="Times New Roman" w:hAnsi="Times New Roman" w:cs="Times New Roman"/>
                <w:sz w:val="18"/>
                <w:szCs w:val="18"/>
                <w:lang w:eastAsia="ru-RU"/>
              </w:rPr>
              <w:t>Ср. знач. НМЦД</w:t>
            </w:r>
            <w:r w:rsidR="001C6925" w:rsidRPr="009D648E">
              <w:rPr>
                <w:rFonts w:ascii="Times New Roman" w:eastAsia="Times New Roman" w:hAnsi="Times New Roman" w:cs="Times New Roman"/>
                <w:sz w:val="18"/>
                <w:szCs w:val="18"/>
                <w:lang w:eastAsia="ru-RU"/>
              </w:rPr>
              <w:t xml:space="preserve"> по позиции, руб.</w:t>
            </w:r>
          </w:p>
        </w:tc>
      </w:tr>
      <w:tr w:rsidR="001C6925" w:rsidRPr="001C6925" w:rsidTr="006A61F5">
        <w:trPr>
          <w:trHeight w:val="553"/>
          <w:jc w:val="center"/>
        </w:trPr>
        <w:tc>
          <w:tcPr>
            <w:tcW w:w="391" w:type="dxa"/>
            <w:vMerge/>
            <w:tcBorders>
              <w:top w:val="single" w:sz="4" w:space="0" w:color="auto"/>
              <w:left w:val="single" w:sz="4" w:space="0" w:color="auto"/>
              <w:bottom w:val="single" w:sz="4" w:space="0" w:color="auto"/>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863" w:type="dxa"/>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1</w:t>
            </w:r>
          </w:p>
          <w:p w:rsidR="001C6925" w:rsidRPr="001C6925" w:rsidRDefault="001C6925" w:rsidP="005478E3">
            <w:pPr>
              <w:contextualSpacing/>
              <w:jc w:val="center"/>
              <w:rPr>
                <w:rFonts w:ascii="Times New Roman" w:hAnsi="Times New Roman" w:cs="Times New Roman"/>
                <w:sz w:val="24"/>
                <w:szCs w:val="24"/>
              </w:rPr>
            </w:pPr>
          </w:p>
        </w:tc>
        <w:tc>
          <w:tcPr>
            <w:tcW w:w="792" w:type="dxa"/>
            <w:gridSpan w:val="2"/>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2</w:t>
            </w:r>
          </w:p>
          <w:p w:rsidR="001C6925" w:rsidRPr="001C6925" w:rsidRDefault="001C6925" w:rsidP="005478E3">
            <w:pPr>
              <w:contextualSpacing/>
              <w:jc w:val="center"/>
              <w:rPr>
                <w:rFonts w:ascii="Times New Roman" w:hAnsi="Times New Roman" w:cs="Times New Roman"/>
                <w:sz w:val="24"/>
                <w:szCs w:val="24"/>
              </w:rPr>
            </w:pPr>
          </w:p>
        </w:tc>
        <w:tc>
          <w:tcPr>
            <w:tcW w:w="822" w:type="dxa"/>
            <w:gridSpan w:val="2"/>
            <w:tcBorders>
              <w:top w:val="single" w:sz="4" w:space="0" w:color="auto"/>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3</w:t>
            </w:r>
          </w:p>
        </w:tc>
        <w:tc>
          <w:tcPr>
            <w:tcW w:w="2630" w:type="dxa"/>
            <w:gridSpan w:val="2"/>
            <w:vMerge/>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347"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722"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479"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165" w:type="dxa"/>
            <w:gridSpan w:val="2"/>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r>
      <w:tr w:rsidR="00A633E0" w:rsidRPr="001C6925" w:rsidTr="006A61F5">
        <w:trPr>
          <w:trHeight w:val="185"/>
          <w:jc w:val="center"/>
        </w:trPr>
        <w:tc>
          <w:tcPr>
            <w:tcW w:w="391" w:type="dxa"/>
            <w:tcBorders>
              <w:top w:val="nil"/>
              <w:left w:val="single" w:sz="4" w:space="0" w:color="auto"/>
              <w:bottom w:val="single" w:sz="4" w:space="0" w:color="auto"/>
              <w:right w:val="single" w:sz="4" w:space="0" w:color="auto"/>
            </w:tcBorders>
            <w:vAlign w:val="center"/>
          </w:tcPr>
          <w:p w:rsidR="00A633E0" w:rsidRPr="001C6925" w:rsidRDefault="00A633E0"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A633E0" w:rsidRPr="001C6925" w:rsidRDefault="00A633E0"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Бензин Регуляр-92 (АИ-92-К5)</w:t>
            </w:r>
          </w:p>
        </w:tc>
        <w:tc>
          <w:tcPr>
            <w:tcW w:w="709" w:type="dxa"/>
            <w:tcBorders>
              <w:top w:val="nil"/>
              <w:left w:val="nil"/>
              <w:bottom w:val="single" w:sz="4" w:space="0" w:color="auto"/>
              <w:right w:val="single" w:sz="4" w:space="0" w:color="auto"/>
            </w:tcBorders>
            <w:noWrap/>
            <w:vAlign w:val="center"/>
            <w:hideMark/>
          </w:tcPr>
          <w:p w:rsidR="00A633E0" w:rsidRPr="001C6925" w:rsidRDefault="00A633E0"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A633E0" w:rsidRPr="00D9694C" w:rsidRDefault="003B14A9" w:rsidP="00847FD4">
            <w:pPr>
              <w:contextualSpacing/>
              <w:jc w:val="center"/>
              <w:rPr>
                <w:rFonts w:ascii="Times New Roman" w:hAnsi="Times New Roman" w:cs="Times New Roman"/>
                <w:sz w:val="24"/>
                <w:szCs w:val="24"/>
              </w:rPr>
            </w:pPr>
            <w:r w:rsidRPr="00D9694C">
              <w:rPr>
                <w:rFonts w:ascii="Times New Roman" w:hAnsi="Times New Roman" w:cs="Times New Roman"/>
                <w:sz w:val="24"/>
                <w:szCs w:val="24"/>
              </w:rPr>
              <w:t>6000</w:t>
            </w:r>
          </w:p>
        </w:tc>
        <w:tc>
          <w:tcPr>
            <w:tcW w:w="863" w:type="dxa"/>
            <w:tcBorders>
              <w:top w:val="nil"/>
              <w:left w:val="nil"/>
              <w:bottom w:val="single" w:sz="4" w:space="0" w:color="auto"/>
              <w:right w:val="single" w:sz="4" w:space="0" w:color="auto"/>
            </w:tcBorders>
            <w:vAlign w:val="center"/>
            <w:hideMark/>
          </w:tcPr>
          <w:p w:rsidR="00A633E0" w:rsidRPr="00D9694C" w:rsidRDefault="003B14A9" w:rsidP="003E367B">
            <w:pPr>
              <w:contextualSpacing/>
              <w:jc w:val="center"/>
              <w:rPr>
                <w:rFonts w:ascii="Times New Roman" w:hAnsi="Times New Roman" w:cs="Times New Roman"/>
                <w:sz w:val="24"/>
                <w:szCs w:val="24"/>
              </w:rPr>
            </w:pPr>
            <w:r w:rsidRPr="00D9694C">
              <w:rPr>
                <w:rFonts w:ascii="Times New Roman" w:hAnsi="Times New Roman" w:cs="Times New Roman"/>
                <w:sz w:val="24"/>
                <w:szCs w:val="24"/>
              </w:rPr>
              <w:t>49,79</w:t>
            </w:r>
          </w:p>
        </w:tc>
        <w:tc>
          <w:tcPr>
            <w:tcW w:w="792" w:type="dxa"/>
            <w:gridSpan w:val="2"/>
            <w:tcBorders>
              <w:top w:val="nil"/>
              <w:left w:val="nil"/>
              <w:bottom w:val="single" w:sz="4" w:space="0" w:color="auto"/>
              <w:right w:val="single" w:sz="4" w:space="0" w:color="auto"/>
            </w:tcBorders>
            <w:vAlign w:val="center"/>
            <w:hideMark/>
          </w:tcPr>
          <w:p w:rsidR="00A633E0" w:rsidRPr="00D9694C" w:rsidRDefault="003B14A9" w:rsidP="003E367B">
            <w:pPr>
              <w:contextualSpacing/>
              <w:jc w:val="center"/>
              <w:rPr>
                <w:rFonts w:ascii="Times New Roman" w:hAnsi="Times New Roman" w:cs="Times New Roman"/>
                <w:sz w:val="24"/>
                <w:szCs w:val="24"/>
              </w:rPr>
            </w:pPr>
            <w:r w:rsidRPr="00D9694C">
              <w:rPr>
                <w:rFonts w:ascii="Times New Roman" w:hAnsi="Times New Roman" w:cs="Times New Roman"/>
                <w:sz w:val="24"/>
                <w:szCs w:val="24"/>
              </w:rPr>
              <w:t>50,00</w:t>
            </w:r>
          </w:p>
        </w:tc>
        <w:tc>
          <w:tcPr>
            <w:tcW w:w="822" w:type="dxa"/>
            <w:gridSpan w:val="2"/>
            <w:tcBorders>
              <w:top w:val="single" w:sz="4" w:space="0" w:color="000000"/>
              <w:left w:val="nil"/>
              <w:bottom w:val="single" w:sz="4" w:space="0" w:color="auto"/>
              <w:right w:val="single" w:sz="4" w:space="0" w:color="auto"/>
            </w:tcBorders>
            <w:vAlign w:val="center"/>
          </w:tcPr>
          <w:p w:rsidR="00A633E0" w:rsidRPr="00D9694C" w:rsidRDefault="003B14A9" w:rsidP="003E367B">
            <w:pPr>
              <w:contextualSpacing/>
              <w:jc w:val="center"/>
              <w:rPr>
                <w:rFonts w:ascii="Times New Roman" w:hAnsi="Times New Roman" w:cs="Times New Roman"/>
                <w:sz w:val="24"/>
                <w:szCs w:val="24"/>
              </w:rPr>
            </w:pPr>
            <w:r w:rsidRPr="00D9694C">
              <w:rPr>
                <w:rFonts w:ascii="Times New Roman" w:hAnsi="Times New Roman" w:cs="Times New Roman"/>
                <w:sz w:val="24"/>
                <w:szCs w:val="24"/>
              </w:rPr>
              <w:t>51,30</w:t>
            </w:r>
          </w:p>
        </w:tc>
        <w:tc>
          <w:tcPr>
            <w:tcW w:w="2630" w:type="dxa"/>
            <w:gridSpan w:val="2"/>
            <w:tcBorders>
              <w:top w:val="nil"/>
              <w:left w:val="single" w:sz="4" w:space="0" w:color="auto"/>
              <w:bottom w:val="single" w:sz="4" w:space="0" w:color="auto"/>
              <w:right w:val="single" w:sz="4" w:space="0" w:color="auto"/>
            </w:tcBorders>
            <w:vAlign w:val="center"/>
          </w:tcPr>
          <w:p w:rsidR="00D9694C" w:rsidRPr="00D9694C" w:rsidRDefault="00D9694C" w:rsidP="003E367B">
            <w:pPr>
              <w:contextualSpacing/>
              <w:jc w:val="center"/>
              <w:rPr>
                <w:rFonts w:ascii="Times New Roman" w:hAnsi="Times New Roman" w:cs="Times New Roman"/>
                <w:sz w:val="24"/>
                <w:szCs w:val="24"/>
              </w:rPr>
            </w:pPr>
            <w:r w:rsidRPr="00D9694C">
              <w:rPr>
                <w:rFonts w:ascii="Times New Roman" w:hAnsi="Times New Roman" w:cs="Times New Roman"/>
                <w:sz w:val="24"/>
                <w:szCs w:val="24"/>
              </w:rPr>
              <w:t>55,10</w:t>
            </w:r>
            <w:r w:rsidR="009A0E63" w:rsidRPr="00D9694C">
              <w:rPr>
                <w:rFonts w:ascii="Times New Roman" w:hAnsi="Times New Roman" w:cs="Times New Roman"/>
                <w:sz w:val="24"/>
                <w:szCs w:val="24"/>
              </w:rPr>
              <w:t xml:space="preserve"> </w:t>
            </w:r>
          </w:p>
          <w:p w:rsidR="00A633E0" w:rsidRPr="00D9694C" w:rsidRDefault="0084525B" w:rsidP="003E367B">
            <w:pPr>
              <w:contextualSpacing/>
              <w:jc w:val="center"/>
              <w:rPr>
                <w:rFonts w:ascii="Times New Roman" w:hAnsi="Times New Roman" w:cs="Times New Roman"/>
                <w:sz w:val="24"/>
                <w:szCs w:val="24"/>
              </w:rPr>
            </w:pPr>
            <w:r w:rsidRPr="00D9694C">
              <w:rPr>
                <w:rFonts w:ascii="Times New Roman" w:hAnsi="Times New Roman" w:cs="Times New Roman"/>
                <w:sz w:val="24"/>
                <w:szCs w:val="24"/>
              </w:rPr>
              <w:t>(</w:t>
            </w:r>
            <w:r w:rsidRPr="00D9694C">
              <w:rPr>
                <w:rFonts w:ascii="Times New Roman" w:hAnsi="Times New Roman" w:cs="Times New Roman"/>
                <w:sz w:val="20"/>
                <w:szCs w:val="20"/>
              </w:rPr>
              <w:t>№</w:t>
            </w:r>
            <w:r w:rsidR="00D9694C" w:rsidRPr="00D9694C">
              <w:rPr>
                <w:rFonts w:ascii="Times New Roman" w:hAnsi="Times New Roman" w:cs="Times New Roman"/>
                <w:sz w:val="20"/>
                <w:szCs w:val="20"/>
              </w:rPr>
              <w:t xml:space="preserve"> 0137100001522000208</w:t>
            </w:r>
            <w:r w:rsidRPr="00D9694C">
              <w:rPr>
                <w:rFonts w:ascii="Times New Roman" w:hAnsi="Times New Roman" w:cs="Times New Roman"/>
                <w:sz w:val="20"/>
                <w:szCs w:val="20"/>
              </w:rPr>
              <w:t>)</w:t>
            </w:r>
          </w:p>
        </w:tc>
        <w:tc>
          <w:tcPr>
            <w:tcW w:w="1347" w:type="dxa"/>
            <w:gridSpan w:val="2"/>
            <w:tcBorders>
              <w:top w:val="nil"/>
              <w:left w:val="single" w:sz="4" w:space="0" w:color="auto"/>
              <w:bottom w:val="single" w:sz="4" w:space="0" w:color="auto"/>
              <w:right w:val="single" w:sz="4" w:space="0" w:color="auto"/>
            </w:tcBorders>
            <w:vAlign w:val="center"/>
          </w:tcPr>
          <w:p w:rsidR="00A633E0" w:rsidRPr="002C7B4A" w:rsidRDefault="00D9694C" w:rsidP="00A633E0">
            <w:pPr>
              <w:contextualSpacing/>
              <w:jc w:val="center"/>
              <w:rPr>
                <w:rFonts w:ascii="Times New Roman" w:hAnsi="Times New Roman" w:cs="Times New Roman"/>
                <w:sz w:val="24"/>
                <w:szCs w:val="24"/>
              </w:rPr>
            </w:pPr>
            <w:r>
              <w:rPr>
                <w:rFonts w:ascii="Times New Roman" w:hAnsi="Times New Roman" w:cs="Times New Roman"/>
                <w:sz w:val="24"/>
                <w:szCs w:val="24"/>
              </w:rPr>
              <w:t>51,55</w:t>
            </w:r>
          </w:p>
        </w:tc>
        <w:tc>
          <w:tcPr>
            <w:tcW w:w="1722" w:type="dxa"/>
            <w:gridSpan w:val="2"/>
            <w:tcBorders>
              <w:top w:val="nil"/>
              <w:left w:val="single" w:sz="4" w:space="0" w:color="auto"/>
              <w:bottom w:val="single" w:sz="4" w:space="0" w:color="auto"/>
              <w:right w:val="single" w:sz="4" w:space="0" w:color="auto"/>
            </w:tcBorders>
            <w:vAlign w:val="center"/>
          </w:tcPr>
          <w:p w:rsidR="00A633E0" w:rsidRPr="00286089" w:rsidRDefault="00D9694C" w:rsidP="00A633E0">
            <w:pPr>
              <w:contextualSpacing/>
              <w:jc w:val="center"/>
              <w:rPr>
                <w:rFonts w:ascii="Times New Roman" w:hAnsi="Times New Roman" w:cs="Times New Roman"/>
                <w:sz w:val="24"/>
                <w:szCs w:val="24"/>
              </w:rPr>
            </w:pPr>
            <w:r>
              <w:rPr>
                <w:rFonts w:ascii="Times New Roman" w:hAnsi="Times New Roman" w:cs="Times New Roman"/>
                <w:sz w:val="24"/>
                <w:szCs w:val="24"/>
              </w:rPr>
              <w:t>2,46</w:t>
            </w:r>
          </w:p>
        </w:tc>
        <w:tc>
          <w:tcPr>
            <w:tcW w:w="1479" w:type="dxa"/>
            <w:gridSpan w:val="2"/>
            <w:tcBorders>
              <w:top w:val="nil"/>
              <w:left w:val="single" w:sz="4" w:space="0" w:color="auto"/>
              <w:bottom w:val="single" w:sz="4" w:space="0" w:color="auto"/>
              <w:right w:val="single" w:sz="4" w:space="0" w:color="auto"/>
            </w:tcBorders>
            <w:vAlign w:val="center"/>
          </w:tcPr>
          <w:p w:rsidR="00A633E0" w:rsidRPr="00286089" w:rsidRDefault="00D9694C" w:rsidP="00A633E0">
            <w:pPr>
              <w:contextualSpacing/>
              <w:jc w:val="center"/>
              <w:rPr>
                <w:rFonts w:ascii="Times New Roman" w:hAnsi="Times New Roman" w:cs="Times New Roman"/>
                <w:sz w:val="24"/>
                <w:szCs w:val="24"/>
              </w:rPr>
            </w:pPr>
            <w:r>
              <w:rPr>
                <w:rFonts w:ascii="Times New Roman" w:hAnsi="Times New Roman" w:cs="Times New Roman"/>
                <w:sz w:val="24"/>
                <w:szCs w:val="24"/>
              </w:rPr>
              <w:t>4,77</w:t>
            </w:r>
          </w:p>
        </w:tc>
        <w:tc>
          <w:tcPr>
            <w:tcW w:w="1165" w:type="dxa"/>
            <w:gridSpan w:val="2"/>
            <w:tcBorders>
              <w:top w:val="nil"/>
              <w:left w:val="single" w:sz="4" w:space="0" w:color="auto"/>
              <w:bottom w:val="single" w:sz="4" w:space="0" w:color="auto"/>
              <w:right w:val="single" w:sz="4" w:space="0" w:color="auto"/>
            </w:tcBorders>
            <w:vAlign w:val="center"/>
            <w:hideMark/>
          </w:tcPr>
          <w:p w:rsidR="00A633E0" w:rsidRPr="00286089" w:rsidRDefault="00A633E0" w:rsidP="001C6925">
            <w:pPr>
              <w:contextualSpacing/>
              <w:jc w:val="center"/>
              <w:rPr>
                <w:rFonts w:ascii="Times New Roman" w:hAnsi="Times New Roman" w:cs="Times New Roman"/>
                <w:sz w:val="24"/>
                <w:szCs w:val="24"/>
              </w:rPr>
            </w:pPr>
            <w:r w:rsidRPr="00286089">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hideMark/>
          </w:tcPr>
          <w:p w:rsidR="00A633E0" w:rsidRPr="00286089" w:rsidRDefault="00D9694C" w:rsidP="00A633E0">
            <w:pPr>
              <w:contextualSpacing/>
              <w:jc w:val="center"/>
              <w:rPr>
                <w:rFonts w:ascii="Times New Roman" w:hAnsi="Times New Roman" w:cs="Times New Roman"/>
                <w:sz w:val="24"/>
                <w:szCs w:val="24"/>
              </w:rPr>
            </w:pPr>
            <w:r>
              <w:rPr>
                <w:rFonts w:ascii="Times New Roman" w:hAnsi="Times New Roman" w:cs="Times New Roman"/>
                <w:sz w:val="24"/>
                <w:szCs w:val="24"/>
              </w:rPr>
              <w:t>309300,00</w:t>
            </w:r>
          </w:p>
        </w:tc>
      </w:tr>
      <w:tr w:rsidR="00A633E0" w:rsidRPr="001C6925" w:rsidTr="006A61F5">
        <w:trPr>
          <w:trHeight w:val="185"/>
          <w:jc w:val="center"/>
        </w:trPr>
        <w:tc>
          <w:tcPr>
            <w:tcW w:w="391" w:type="dxa"/>
            <w:tcBorders>
              <w:top w:val="nil"/>
              <w:left w:val="single" w:sz="4" w:space="0" w:color="auto"/>
              <w:bottom w:val="single" w:sz="4" w:space="0" w:color="auto"/>
              <w:right w:val="single" w:sz="4" w:space="0" w:color="auto"/>
            </w:tcBorders>
            <w:vAlign w:val="center"/>
          </w:tcPr>
          <w:p w:rsidR="00A633E0" w:rsidRPr="001C6925" w:rsidRDefault="00A633E0"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A633E0" w:rsidRPr="001C6925" w:rsidRDefault="00A633E0"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 xml:space="preserve">Бензин  </w:t>
            </w:r>
            <w:proofErr w:type="spellStart"/>
            <w:r w:rsidRPr="001C6925">
              <w:rPr>
                <w:rFonts w:ascii="Times New Roman" w:hAnsi="Times New Roman" w:cs="Times New Roman"/>
                <w:sz w:val="24"/>
                <w:szCs w:val="24"/>
              </w:rPr>
              <w:t>Премиум</w:t>
            </w:r>
            <w:proofErr w:type="spellEnd"/>
            <w:r w:rsidRPr="001C6925">
              <w:rPr>
                <w:rFonts w:ascii="Times New Roman" w:hAnsi="Times New Roman" w:cs="Times New Roman"/>
                <w:sz w:val="24"/>
                <w:szCs w:val="24"/>
              </w:rPr>
              <w:t xml:space="preserve">  Евро-95 (АИ-95-К5)</w:t>
            </w:r>
          </w:p>
        </w:tc>
        <w:tc>
          <w:tcPr>
            <w:tcW w:w="709" w:type="dxa"/>
            <w:tcBorders>
              <w:top w:val="nil"/>
              <w:left w:val="nil"/>
              <w:bottom w:val="single" w:sz="4" w:space="0" w:color="auto"/>
              <w:right w:val="single" w:sz="4" w:space="0" w:color="auto"/>
            </w:tcBorders>
            <w:noWrap/>
            <w:vAlign w:val="center"/>
            <w:hideMark/>
          </w:tcPr>
          <w:p w:rsidR="00A633E0" w:rsidRPr="001C6925" w:rsidRDefault="00A633E0"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A633E0" w:rsidRPr="00D9694C" w:rsidRDefault="003B14A9" w:rsidP="00847FD4">
            <w:pPr>
              <w:contextualSpacing/>
              <w:jc w:val="center"/>
              <w:rPr>
                <w:rFonts w:ascii="Times New Roman" w:hAnsi="Times New Roman" w:cs="Times New Roman"/>
                <w:sz w:val="24"/>
                <w:szCs w:val="24"/>
              </w:rPr>
            </w:pPr>
            <w:r w:rsidRPr="00D9694C">
              <w:rPr>
                <w:rFonts w:ascii="Times New Roman" w:hAnsi="Times New Roman" w:cs="Times New Roman"/>
                <w:sz w:val="24"/>
                <w:szCs w:val="24"/>
              </w:rPr>
              <w:t>1530</w:t>
            </w:r>
          </w:p>
        </w:tc>
        <w:tc>
          <w:tcPr>
            <w:tcW w:w="863" w:type="dxa"/>
            <w:tcBorders>
              <w:top w:val="nil"/>
              <w:left w:val="nil"/>
              <w:bottom w:val="single" w:sz="4" w:space="0" w:color="auto"/>
              <w:right w:val="single" w:sz="4" w:space="0" w:color="auto"/>
            </w:tcBorders>
            <w:vAlign w:val="center"/>
            <w:hideMark/>
          </w:tcPr>
          <w:p w:rsidR="00A633E0" w:rsidRPr="00D9694C" w:rsidRDefault="003B14A9" w:rsidP="007232D2">
            <w:pPr>
              <w:contextualSpacing/>
              <w:jc w:val="center"/>
              <w:rPr>
                <w:rFonts w:ascii="Times New Roman" w:hAnsi="Times New Roman" w:cs="Times New Roman"/>
                <w:sz w:val="24"/>
                <w:szCs w:val="24"/>
              </w:rPr>
            </w:pPr>
            <w:r w:rsidRPr="00D9694C">
              <w:rPr>
                <w:rFonts w:ascii="Times New Roman" w:hAnsi="Times New Roman" w:cs="Times New Roman"/>
                <w:sz w:val="24"/>
                <w:szCs w:val="24"/>
              </w:rPr>
              <w:t>53,07</w:t>
            </w:r>
          </w:p>
        </w:tc>
        <w:tc>
          <w:tcPr>
            <w:tcW w:w="792" w:type="dxa"/>
            <w:gridSpan w:val="2"/>
            <w:tcBorders>
              <w:top w:val="nil"/>
              <w:left w:val="nil"/>
              <w:bottom w:val="single" w:sz="4" w:space="0" w:color="auto"/>
              <w:right w:val="single" w:sz="4" w:space="0" w:color="auto"/>
            </w:tcBorders>
            <w:vAlign w:val="center"/>
            <w:hideMark/>
          </w:tcPr>
          <w:p w:rsidR="00A633E0" w:rsidRPr="00D9694C" w:rsidRDefault="003B14A9" w:rsidP="009F33CB">
            <w:pPr>
              <w:contextualSpacing/>
              <w:jc w:val="center"/>
              <w:rPr>
                <w:rFonts w:ascii="Times New Roman" w:hAnsi="Times New Roman" w:cs="Times New Roman"/>
                <w:sz w:val="24"/>
                <w:szCs w:val="24"/>
              </w:rPr>
            </w:pPr>
            <w:r w:rsidRPr="00D9694C">
              <w:rPr>
                <w:rFonts w:ascii="Times New Roman" w:hAnsi="Times New Roman" w:cs="Times New Roman"/>
                <w:sz w:val="24"/>
                <w:szCs w:val="24"/>
              </w:rPr>
              <w:t>52,00</w:t>
            </w:r>
          </w:p>
        </w:tc>
        <w:tc>
          <w:tcPr>
            <w:tcW w:w="822" w:type="dxa"/>
            <w:gridSpan w:val="2"/>
            <w:tcBorders>
              <w:top w:val="single" w:sz="4" w:space="0" w:color="000000"/>
              <w:left w:val="nil"/>
              <w:bottom w:val="single" w:sz="4" w:space="0" w:color="auto"/>
              <w:right w:val="single" w:sz="4" w:space="0" w:color="auto"/>
            </w:tcBorders>
            <w:vAlign w:val="center"/>
          </w:tcPr>
          <w:p w:rsidR="00A633E0" w:rsidRPr="00D9694C" w:rsidRDefault="003B14A9" w:rsidP="00463162">
            <w:pPr>
              <w:contextualSpacing/>
              <w:jc w:val="center"/>
              <w:rPr>
                <w:rFonts w:ascii="Times New Roman" w:hAnsi="Times New Roman" w:cs="Times New Roman"/>
                <w:sz w:val="24"/>
                <w:szCs w:val="24"/>
              </w:rPr>
            </w:pPr>
            <w:r w:rsidRPr="00D9694C">
              <w:rPr>
                <w:rFonts w:ascii="Times New Roman" w:hAnsi="Times New Roman" w:cs="Times New Roman"/>
                <w:sz w:val="24"/>
                <w:szCs w:val="24"/>
              </w:rPr>
              <w:t>53,10</w:t>
            </w:r>
          </w:p>
        </w:tc>
        <w:tc>
          <w:tcPr>
            <w:tcW w:w="2630" w:type="dxa"/>
            <w:gridSpan w:val="2"/>
            <w:tcBorders>
              <w:top w:val="nil"/>
              <w:left w:val="single" w:sz="4" w:space="0" w:color="auto"/>
              <w:bottom w:val="single" w:sz="4" w:space="0" w:color="auto"/>
              <w:right w:val="single" w:sz="4" w:space="0" w:color="auto"/>
            </w:tcBorders>
            <w:vAlign w:val="center"/>
          </w:tcPr>
          <w:p w:rsidR="0084525B" w:rsidRPr="00D9694C" w:rsidRDefault="00D9694C" w:rsidP="00254F15">
            <w:pPr>
              <w:contextualSpacing/>
              <w:jc w:val="center"/>
              <w:rPr>
                <w:rFonts w:ascii="Times New Roman" w:hAnsi="Times New Roman" w:cs="Times New Roman"/>
                <w:sz w:val="24"/>
                <w:szCs w:val="24"/>
              </w:rPr>
            </w:pPr>
            <w:r w:rsidRPr="00D9694C">
              <w:rPr>
                <w:rFonts w:ascii="Times New Roman" w:hAnsi="Times New Roman" w:cs="Times New Roman"/>
                <w:sz w:val="24"/>
                <w:szCs w:val="24"/>
              </w:rPr>
              <w:t>60,47</w:t>
            </w:r>
          </w:p>
          <w:p w:rsidR="00A633E0" w:rsidRPr="00D9694C" w:rsidRDefault="0084525B" w:rsidP="00254F15">
            <w:pPr>
              <w:contextualSpacing/>
              <w:jc w:val="center"/>
              <w:rPr>
                <w:rFonts w:ascii="Times New Roman" w:hAnsi="Times New Roman" w:cs="Times New Roman"/>
                <w:sz w:val="24"/>
                <w:szCs w:val="24"/>
              </w:rPr>
            </w:pPr>
            <w:r w:rsidRPr="00D9694C">
              <w:rPr>
                <w:rFonts w:ascii="Times New Roman" w:hAnsi="Times New Roman" w:cs="Times New Roman"/>
                <w:sz w:val="20"/>
                <w:szCs w:val="20"/>
              </w:rPr>
              <w:t>(№</w:t>
            </w:r>
            <w:r w:rsidR="00D9694C" w:rsidRPr="00D9694C">
              <w:rPr>
                <w:rFonts w:ascii="Times New Roman" w:hAnsi="Times New Roman" w:cs="Times New Roman"/>
                <w:sz w:val="20"/>
                <w:szCs w:val="20"/>
              </w:rPr>
              <w:t xml:space="preserve"> 0137100001522000208</w:t>
            </w:r>
            <w:r w:rsidRPr="00D9694C">
              <w:rPr>
                <w:rFonts w:ascii="Times New Roman" w:hAnsi="Times New Roman" w:cs="Times New Roman"/>
                <w:sz w:val="20"/>
                <w:szCs w:val="20"/>
              </w:rPr>
              <w:t>)</w:t>
            </w:r>
          </w:p>
        </w:tc>
        <w:tc>
          <w:tcPr>
            <w:tcW w:w="1347" w:type="dxa"/>
            <w:gridSpan w:val="2"/>
            <w:tcBorders>
              <w:top w:val="nil"/>
              <w:left w:val="single" w:sz="4" w:space="0" w:color="auto"/>
              <w:bottom w:val="single" w:sz="4" w:space="0" w:color="auto"/>
              <w:right w:val="single" w:sz="4" w:space="0" w:color="auto"/>
            </w:tcBorders>
            <w:vAlign w:val="center"/>
          </w:tcPr>
          <w:p w:rsidR="00A633E0" w:rsidRPr="00CE71EA" w:rsidRDefault="00CE71EA" w:rsidP="00D9694C">
            <w:pPr>
              <w:contextualSpacing/>
              <w:jc w:val="center"/>
              <w:rPr>
                <w:rFonts w:ascii="Times New Roman" w:hAnsi="Times New Roman" w:cs="Times New Roman"/>
                <w:sz w:val="24"/>
                <w:szCs w:val="24"/>
              </w:rPr>
            </w:pPr>
            <w:r w:rsidRPr="00CE71EA">
              <w:rPr>
                <w:rFonts w:ascii="Times New Roman" w:hAnsi="Times New Roman" w:cs="Times New Roman"/>
                <w:sz w:val="24"/>
                <w:szCs w:val="24"/>
              </w:rPr>
              <w:t>54,</w:t>
            </w:r>
            <w:r w:rsidR="00D9694C">
              <w:rPr>
                <w:rFonts w:ascii="Times New Roman" w:hAnsi="Times New Roman" w:cs="Times New Roman"/>
                <w:sz w:val="24"/>
                <w:szCs w:val="24"/>
              </w:rPr>
              <w:t>66</w:t>
            </w:r>
          </w:p>
        </w:tc>
        <w:tc>
          <w:tcPr>
            <w:tcW w:w="1722" w:type="dxa"/>
            <w:gridSpan w:val="2"/>
            <w:tcBorders>
              <w:top w:val="nil"/>
              <w:left w:val="single" w:sz="4" w:space="0" w:color="auto"/>
              <w:bottom w:val="single" w:sz="4" w:space="0" w:color="auto"/>
              <w:right w:val="single" w:sz="4" w:space="0" w:color="auto"/>
            </w:tcBorders>
            <w:vAlign w:val="center"/>
          </w:tcPr>
          <w:p w:rsidR="00A633E0" w:rsidRPr="00286089" w:rsidRDefault="00D9694C" w:rsidP="009F33CB">
            <w:pPr>
              <w:contextualSpacing/>
              <w:jc w:val="center"/>
              <w:rPr>
                <w:rFonts w:ascii="Times New Roman" w:hAnsi="Times New Roman" w:cs="Times New Roman"/>
                <w:sz w:val="24"/>
                <w:szCs w:val="24"/>
              </w:rPr>
            </w:pPr>
            <w:r>
              <w:rPr>
                <w:rFonts w:ascii="Times New Roman" w:hAnsi="Times New Roman" w:cs="Times New Roman"/>
                <w:sz w:val="24"/>
                <w:szCs w:val="24"/>
              </w:rPr>
              <w:t>3,91</w:t>
            </w:r>
          </w:p>
        </w:tc>
        <w:tc>
          <w:tcPr>
            <w:tcW w:w="1479" w:type="dxa"/>
            <w:gridSpan w:val="2"/>
            <w:tcBorders>
              <w:top w:val="nil"/>
              <w:left w:val="single" w:sz="4" w:space="0" w:color="auto"/>
              <w:bottom w:val="single" w:sz="4" w:space="0" w:color="auto"/>
              <w:right w:val="single" w:sz="4" w:space="0" w:color="auto"/>
            </w:tcBorders>
            <w:vAlign w:val="center"/>
          </w:tcPr>
          <w:p w:rsidR="00A633E0" w:rsidRPr="00286089" w:rsidRDefault="00D9694C" w:rsidP="005D260D">
            <w:pPr>
              <w:contextualSpacing/>
              <w:jc w:val="center"/>
              <w:rPr>
                <w:rFonts w:ascii="Times New Roman" w:hAnsi="Times New Roman" w:cs="Times New Roman"/>
                <w:sz w:val="24"/>
                <w:szCs w:val="24"/>
              </w:rPr>
            </w:pPr>
            <w:r>
              <w:rPr>
                <w:rFonts w:ascii="Times New Roman" w:hAnsi="Times New Roman" w:cs="Times New Roman"/>
                <w:sz w:val="24"/>
                <w:szCs w:val="24"/>
              </w:rPr>
              <w:t>7,15</w:t>
            </w:r>
          </w:p>
        </w:tc>
        <w:tc>
          <w:tcPr>
            <w:tcW w:w="1165" w:type="dxa"/>
            <w:gridSpan w:val="2"/>
            <w:tcBorders>
              <w:top w:val="nil"/>
              <w:left w:val="single" w:sz="4" w:space="0" w:color="auto"/>
              <w:bottom w:val="single" w:sz="4" w:space="0" w:color="auto"/>
              <w:right w:val="single" w:sz="4" w:space="0" w:color="auto"/>
            </w:tcBorders>
            <w:vAlign w:val="center"/>
            <w:hideMark/>
          </w:tcPr>
          <w:p w:rsidR="00A633E0" w:rsidRPr="00286089" w:rsidRDefault="00A633E0" w:rsidP="001C6925">
            <w:pPr>
              <w:contextualSpacing/>
              <w:jc w:val="center"/>
              <w:rPr>
                <w:rFonts w:ascii="Times New Roman" w:hAnsi="Times New Roman" w:cs="Times New Roman"/>
                <w:sz w:val="24"/>
                <w:szCs w:val="24"/>
              </w:rPr>
            </w:pPr>
            <w:r w:rsidRPr="00286089">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hideMark/>
          </w:tcPr>
          <w:p w:rsidR="00A633E0" w:rsidRPr="00286089" w:rsidRDefault="00D9694C" w:rsidP="006A61F5">
            <w:pPr>
              <w:contextualSpacing/>
              <w:jc w:val="center"/>
              <w:rPr>
                <w:rFonts w:ascii="Times New Roman" w:hAnsi="Times New Roman" w:cs="Times New Roman"/>
                <w:sz w:val="24"/>
                <w:szCs w:val="24"/>
              </w:rPr>
            </w:pPr>
            <w:r>
              <w:rPr>
                <w:rFonts w:ascii="Times New Roman" w:hAnsi="Times New Roman" w:cs="Times New Roman"/>
                <w:sz w:val="24"/>
                <w:szCs w:val="24"/>
              </w:rPr>
              <w:t>83629,80</w:t>
            </w:r>
          </w:p>
        </w:tc>
      </w:tr>
      <w:tr w:rsidR="00A633E0" w:rsidRPr="001C6925" w:rsidTr="006A61F5">
        <w:trPr>
          <w:trHeight w:val="185"/>
          <w:jc w:val="center"/>
        </w:trPr>
        <w:tc>
          <w:tcPr>
            <w:tcW w:w="391" w:type="dxa"/>
            <w:tcBorders>
              <w:top w:val="nil"/>
              <w:left w:val="single" w:sz="4" w:space="0" w:color="auto"/>
              <w:bottom w:val="single" w:sz="4" w:space="0" w:color="auto"/>
              <w:right w:val="single" w:sz="4" w:space="0" w:color="auto"/>
            </w:tcBorders>
            <w:vAlign w:val="center"/>
          </w:tcPr>
          <w:p w:rsidR="00A633E0" w:rsidRPr="001C6925" w:rsidRDefault="00A633E0"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A633E0" w:rsidRPr="001C6925" w:rsidRDefault="00A633E0"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Топливо дизельное</w:t>
            </w:r>
          </w:p>
        </w:tc>
        <w:tc>
          <w:tcPr>
            <w:tcW w:w="709" w:type="dxa"/>
            <w:tcBorders>
              <w:top w:val="nil"/>
              <w:left w:val="nil"/>
              <w:bottom w:val="single" w:sz="4" w:space="0" w:color="auto"/>
              <w:right w:val="single" w:sz="4" w:space="0" w:color="auto"/>
            </w:tcBorders>
            <w:noWrap/>
            <w:vAlign w:val="center"/>
            <w:hideMark/>
          </w:tcPr>
          <w:p w:rsidR="00A633E0" w:rsidRPr="001C6925" w:rsidRDefault="00A633E0"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A633E0" w:rsidRPr="00D9694C" w:rsidRDefault="003B14A9" w:rsidP="00847FD4">
            <w:pPr>
              <w:contextualSpacing/>
              <w:jc w:val="center"/>
              <w:rPr>
                <w:rFonts w:ascii="Times New Roman" w:hAnsi="Times New Roman" w:cs="Times New Roman"/>
                <w:sz w:val="24"/>
                <w:szCs w:val="24"/>
              </w:rPr>
            </w:pPr>
            <w:r w:rsidRPr="00D9694C">
              <w:rPr>
                <w:rFonts w:ascii="Times New Roman" w:hAnsi="Times New Roman" w:cs="Times New Roman"/>
                <w:sz w:val="24"/>
                <w:szCs w:val="24"/>
              </w:rPr>
              <w:t>800</w:t>
            </w:r>
          </w:p>
        </w:tc>
        <w:tc>
          <w:tcPr>
            <w:tcW w:w="863" w:type="dxa"/>
            <w:tcBorders>
              <w:top w:val="nil"/>
              <w:left w:val="nil"/>
              <w:bottom w:val="single" w:sz="4" w:space="0" w:color="auto"/>
              <w:right w:val="single" w:sz="4" w:space="0" w:color="auto"/>
            </w:tcBorders>
            <w:vAlign w:val="center"/>
            <w:hideMark/>
          </w:tcPr>
          <w:p w:rsidR="00A633E0" w:rsidRPr="00D9694C" w:rsidRDefault="003B14A9" w:rsidP="003E367B">
            <w:pPr>
              <w:contextualSpacing/>
              <w:jc w:val="center"/>
              <w:rPr>
                <w:rFonts w:ascii="Times New Roman" w:hAnsi="Times New Roman" w:cs="Times New Roman"/>
                <w:sz w:val="24"/>
                <w:szCs w:val="24"/>
              </w:rPr>
            </w:pPr>
            <w:r w:rsidRPr="00D9694C">
              <w:rPr>
                <w:rFonts w:ascii="Times New Roman" w:hAnsi="Times New Roman" w:cs="Times New Roman"/>
                <w:sz w:val="24"/>
                <w:szCs w:val="24"/>
              </w:rPr>
              <w:t>57,94</w:t>
            </w:r>
          </w:p>
        </w:tc>
        <w:tc>
          <w:tcPr>
            <w:tcW w:w="792" w:type="dxa"/>
            <w:gridSpan w:val="2"/>
            <w:tcBorders>
              <w:top w:val="nil"/>
              <w:left w:val="nil"/>
              <w:bottom w:val="single" w:sz="4" w:space="0" w:color="auto"/>
              <w:right w:val="single" w:sz="4" w:space="0" w:color="auto"/>
            </w:tcBorders>
            <w:vAlign w:val="center"/>
            <w:hideMark/>
          </w:tcPr>
          <w:p w:rsidR="00A633E0" w:rsidRPr="00D9694C" w:rsidRDefault="003B14A9" w:rsidP="009F33CB">
            <w:pPr>
              <w:contextualSpacing/>
              <w:jc w:val="center"/>
              <w:rPr>
                <w:rFonts w:ascii="Times New Roman" w:hAnsi="Times New Roman" w:cs="Times New Roman"/>
                <w:sz w:val="24"/>
                <w:szCs w:val="24"/>
              </w:rPr>
            </w:pPr>
            <w:r w:rsidRPr="00D9694C">
              <w:rPr>
                <w:rFonts w:ascii="Times New Roman" w:hAnsi="Times New Roman" w:cs="Times New Roman"/>
                <w:sz w:val="24"/>
                <w:szCs w:val="24"/>
              </w:rPr>
              <w:t>60,00</w:t>
            </w:r>
          </w:p>
        </w:tc>
        <w:tc>
          <w:tcPr>
            <w:tcW w:w="822" w:type="dxa"/>
            <w:gridSpan w:val="2"/>
            <w:tcBorders>
              <w:top w:val="single" w:sz="4" w:space="0" w:color="000000"/>
              <w:left w:val="nil"/>
              <w:bottom w:val="single" w:sz="4" w:space="0" w:color="auto"/>
              <w:right w:val="single" w:sz="4" w:space="0" w:color="auto"/>
            </w:tcBorders>
            <w:vAlign w:val="center"/>
          </w:tcPr>
          <w:p w:rsidR="00A633E0" w:rsidRPr="00D9694C" w:rsidRDefault="003B14A9" w:rsidP="003E367B">
            <w:pPr>
              <w:contextualSpacing/>
              <w:jc w:val="center"/>
              <w:rPr>
                <w:rFonts w:ascii="Times New Roman" w:hAnsi="Times New Roman" w:cs="Times New Roman"/>
                <w:sz w:val="24"/>
                <w:szCs w:val="24"/>
              </w:rPr>
            </w:pPr>
            <w:r w:rsidRPr="00D9694C">
              <w:rPr>
                <w:rFonts w:ascii="Times New Roman" w:hAnsi="Times New Roman" w:cs="Times New Roman"/>
                <w:sz w:val="24"/>
                <w:szCs w:val="24"/>
              </w:rPr>
              <w:t>58,40</w:t>
            </w:r>
          </w:p>
        </w:tc>
        <w:tc>
          <w:tcPr>
            <w:tcW w:w="2630" w:type="dxa"/>
            <w:gridSpan w:val="2"/>
            <w:tcBorders>
              <w:top w:val="nil"/>
              <w:left w:val="single" w:sz="4" w:space="0" w:color="auto"/>
              <w:bottom w:val="single" w:sz="4" w:space="0" w:color="auto"/>
              <w:right w:val="single" w:sz="4" w:space="0" w:color="auto"/>
            </w:tcBorders>
            <w:vAlign w:val="center"/>
          </w:tcPr>
          <w:p w:rsidR="00A633E0" w:rsidRPr="00D9694C" w:rsidRDefault="00D9694C" w:rsidP="003E367B">
            <w:pPr>
              <w:contextualSpacing/>
              <w:jc w:val="center"/>
              <w:rPr>
                <w:rFonts w:ascii="Times New Roman" w:hAnsi="Times New Roman" w:cs="Times New Roman"/>
                <w:sz w:val="24"/>
                <w:szCs w:val="24"/>
              </w:rPr>
            </w:pPr>
            <w:r w:rsidRPr="00D9694C">
              <w:rPr>
                <w:rFonts w:ascii="Times New Roman" w:hAnsi="Times New Roman" w:cs="Times New Roman"/>
                <w:sz w:val="24"/>
                <w:szCs w:val="24"/>
              </w:rPr>
              <w:t>61,58</w:t>
            </w:r>
          </w:p>
          <w:p w:rsidR="00A633E0" w:rsidRPr="00D9694C" w:rsidRDefault="0084525B" w:rsidP="003E367B">
            <w:pPr>
              <w:contextualSpacing/>
              <w:jc w:val="center"/>
              <w:rPr>
                <w:rFonts w:ascii="Times New Roman" w:hAnsi="Times New Roman" w:cs="Times New Roman"/>
                <w:sz w:val="24"/>
                <w:szCs w:val="24"/>
              </w:rPr>
            </w:pPr>
            <w:r w:rsidRPr="00D9694C">
              <w:rPr>
                <w:rFonts w:ascii="Times New Roman" w:hAnsi="Times New Roman" w:cs="Times New Roman"/>
                <w:sz w:val="20"/>
                <w:szCs w:val="20"/>
              </w:rPr>
              <w:t>(№</w:t>
            </w:r>
            <w:r w:rsidR="00D9694C" w:rsidRPr="00D9694C">
              <w:rPr>
                <w:rFonts w:ascii="Times New Roman" w:hAnsi="Times New Roman" w:cs="Times New Roman"/>
                <w:sz w:val="20"/>
                <w:szCs w:val="20"/>
              </w:rPr>
              <w:t>0137100001522000225</w:t>
            </w:r>
            <w:r w:rsidRPr="00D9694C">
              <w:rPr>
                <w:rFonts w:ascii="Times New Roman" w:hAnsi="Times New Roman" w:cs="Times New Roman"/>
                <w:sz w:val="20"/>
                <w:szCs w:val="20"/>
              </w:rPr>
              <w:t>)</w:t>
            </w:r>
          </w:p>
        </w:tc>
        <w:tc>
          <w:tcPr>
            <w:tcW w:w="1347" w:type="dxa"/>
            <w:gridSpan w:val="2"/>
            <w:tcBorders>
              <w:top w:val="nil"/>
              <w:left w:val="single" w:sz="4" w:space="0" w:color="auto"/>
              <w:bottom w:val="single" w:sz="4" w:space="0" w:color="auto"/>
              <w:right w:val="single" w:sz="4" w:space="0" w:color="auto"/>
            </w:tcBorders>
            <w:vAlign w:val="center"/>
          </w:tcPr>
          <w:p w:rsidR="00A633E0" w:rsidRPr="00286089" w:rsidRDefault="00D9694C" w:rsidP="005539AE">
            <w:pPr>
              <w:contextualSpacing/>
              <w:jc w:val="center"/>
              <w:rPr>
                <w:rFonts w:ascii="Times New Roman" w:hAnsi="Times New Roman" w:cs="Times New Roman"/>
                <w:sz w:val="24"/>
                <w:szCs w:val="24"/>
              </w:rPr>
            </w:pPr>
            <w:r>
              <w:rPr>
                <w:rFonts w:ascii="Times New Roman" w:hAnsi="Times New Roman" w:cs="Times New Roman"/>
                <w:sz w:val="24"/>
                <w:szCs w:val="24"/>
              </w:rPr>
              <w:t>59,48</w:t>
            </w:r>
          </w:p>
        </w:tc>
        <w:tc>
          <w:tcPr>
            <w:tcW w:w="1722" w:type="dxa"/>
            <w:gridSpan w:val="2"/>
            <w:tcBorders>
              <w:top w:val="nil"/>
              <w:left w:val="single" w:sz="4" w:space="0" w:color="auto"/>
              <w:bottom w:val="single" w:sz="4" w:space="0" w:color="auto"/>
              <w:right w:val="single" w:sz="4" w:space="0" w:color="auto"/>
            </w:tcBorders>
            <w:vAlign w:val="center"/>
          </w:tcPr>
          <w:p w:rsidR="00A633E0" w:rsidRPr="00286089" w:rsidRDefault="00D9694C" w:rsidP="009F33CB">
            <w:pPr>
              <w:contextualSpacing/>
              <w:jc w:val="center"/>
              <w:rPr>
                <w:rFonts w:ascii="Times New Roman" w:hAnsi="Times New Roman" w:cs="Times New Roman"/>
                <w:sz w:val="24"/>
                <w:szCs w:val="24"/>
              </w:rPr>
            </w:pPr>
            <w:r>
              <w:rPr>
                <w:rFonts w:ascii="Times New Roman" w:hAnsi="Times New Roman" w:cs="Times New Roman"/>
                <w:sz w:val="24"/>
                <w:szCs w:val="24"/>
              </w:rPr>
              <w:t>1,66</w:t>
            </w:r>
          </w:p>
        </w:tc>
        <w:tc>
          <w:tcPr>
            <w:tcW w:w="1479" w:type="dxa"/>
            <w:gridSpan w:val="2"/>
            <w:tcBorders>
              <w:top w:val="nil"/>
              <w:left w:val="single" w:sz="4" w:space="0" w:color="auto"/>
              <w:bottom w:val="single" w:sz="4" w:space="0" w:color="auto"/>
              <w:right w:val="single" w:sz="4" w:space="0" w:color="auto"/>
            </w:tcBorders>
            <w:vAlign w:val="center"/>
          </w:tcPr>
          <w:p w:rsidR="00A633E0" w:rsidRPr="00286089" w:rsidRDefault="00D9694C" w:rsidP="003A184F">
            <w:pPr>
              <w:contextualSpacing/>
              <w:jc w:val="center"/>
              <w:rPr>
                <w:rFonts w:ascii="Times New Roman" w:hAnsi="Times New Roman" w:cs="Times New Roman"/>
                <w:sz w:val="24"/>
                <w:szCs w:val="24"/>
              </w:rPr>
            </w:pPr>
            <w:r>
              <w:rPr>
                <w:rFonts w:ascii="Times New Roman" w:hAnsi="Times New Roman" w:cs="Times New Roman"/>
                <w:sz w:val="24"/>
                <w:szCs w:val="24"/>
              </w:rPr>
              <w:t>2,78</w:t>
            </w:r>
          </w:p>
        </w:tc>
        <w:tc>
          <w:tcPr>
            <w:tcW w:w="1165" w:type="dxa"/>
            <w:gridSpan w:val="2"/>
            <w:tcBorders>
              <w:top w:val="nil"/>
              <w:left w:val="single" w:sz="4" w:space="0" w:color="auto"/>
              <w:bottom w:val="single" w:sz="4" w:space="0" w:color="auto"/>
              <w:right w:val="single" w:sz="4" w:space="0" w:color="auto"/>
            </w:tcBorders>
            <w:vAlign w:val="center"/>
            <w:hideMark/>
          </w:tcPr>
          <w:p w:rsidR="00A633E0" w:rsidRPr="00286089" w:rsidRDefault="00A633E0" w:rsidP="001C6925">
            <w:pPr>
              <w:contextualSpacing/>
              <w:jc w:val="center"/>
              <w:rPr>
                <w:rFonts w:ascii="Times New Roman" w:hAnsi="Times New Roman" w:cs="Times New Roman"/>
                <w:sz w:val="24"/>
                <w:szCs w:val="24"/>
              </w:rPr>
            </w:pPr>
            <w:r w:rsidRPr="00286089">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hideMark/>
          </w:tcPr>
          <w:p w:rsidR="00A633E0" w:rsidRPr="00286089" w:rsidRDefault="00D9694C" w:rsidP="003A184F">
            <w:pPr>
              <w:contextualSpacing/>
              <w:jc w:val="center"/>
              <w:rPr>
                <w:rFonts w:ascii="Times New Roman" w:hAnsi="Times New Roman" w:cs="Times New Roman"/>
                <w:sz w:val="24"/>
                <w:szCs w:val="24"/>
              </w:rPr>
            </w:pPr>
            <w:r>
              <w:rPr>
                <w:rFonts w:ascii="Times New Roman" w:hAnsi="Times New Roman" w:cs="Times New Roman"/>
                <w:sz w:val="24"/>
                <w:szCs w:val="24"/>
              </w:rPr>
              <w:t>47584,00</w:t>
            </w:r>
          </w:p>
        </w:tc>
      </w:tr>
      <w:tr w:rsidR="003E367B" w:rsidRPr="001C6925" w:rsidTr="006A61F5">
        <w:trPr>
          <w:trHeight w:val="329"/>
          <w:jc w:val="center"/>
        </w:trPr>
        <w:tc>
          <w:tcPr>
            <w:tcW w:w="2324" w:type="dxa"/>
            <w:gridSpan w:val="2"/>
            <w:tcBorders>
              <w:top w:val="single" w:sz="4" w:space="0" w:color="auto"/>
              <w:left w:val="single" w:sz="4" w:space="0" w:color="auto"/>
              <w:bottom w:val="single" w:sz="4" w:space="0" w:color="auto"/>
              <w:right w:val="single" w:sz="4" w:space="0" w:color="auto"/>
            </w:tcBorders>
            <w:noWrap/>
            <w:vAlign w:val="bottom"/>
            <w:hideMark/>
          </w:tcPr>
          <w:p w:rsidR="003E367B" w:rsidRPr="001C6925" w:rsidRDefault="003E367B" w:rsidP="005478E3">
            <w:pPr>
              <w:contextualSpacing/>
              <w:rPr>
                <w:rFonts w:ascii="Times New Roman" w:hAnsi="Times New Roman" w:cs="Times New Roman"/>
                <w:sz w:val="24"/>
                <w:szCs w:val="24"/>
              </w:rPr>
            </w:pPr>
            <w:r w:rsidRPr="001C6925">
              <w:rPr>
                <w:rFonts w:ascii="Times New Roman" w:hAnsi="Times New Roman" w:cs="Times New Roman"/>
                <w:sz w:val="24"/>
                <w:szCs w:val="24"/>
              </w:rPr>
              <w:t>НМЦД, руб.</w:t>
            </w:r>
          </w:p>
        </w:tc>
        <w:tc>
          <w:tcPr>
            <w:tcW w:w="2623" w:type="dxa"/>
            <w:gridSpan w:val="4"/>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067"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431"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2549"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347"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722" w:type="dxa"/>
            <w:gridSpan w:val="2"/>
            <w:tcBorders>
              <w:top w:val="nil"/>
              <w:left w:val="nil"/>
              <w:bottom w:val="single" w:sz="4" w:space="0" w:color="auto"/>
              <w:right w:val="nil"/>
            </w:tcBorders>
          </w:tcPr>
          <w:p w:rsidR="003E367B" w:rsidRPr="00286089" w:rsidRDefault="003E367B" w:rsidP="005478E3">
            <w:pPr>
              <w:contextualSpacing/>
              <w:jc w:val="right"/>
              <w:rPr>
                <w:rFonts w:ascii="Times New Roman" w:hAnsi="Times New Roman" w:cs="Times New Roman"/>
                <w:bCs/>
                <w:sz w:val="24"/>
                <w:szCs w:val="24"/>
              </w:rPr>
            </w:pPr>
          </w:p>
        </w:tc>
        <w:tc>
          <w:tcPr>
            <w:tcW w:w="1479" w:type="dxa"/>
            <w:gridSpan w:val="2"/>
            <w:tcBorders>
              <w:top w:val="nil"/>
              <w:left w:val="nil"/>
              <w:bottom w:val="single" w:sz="4" w:space="0" w:color="auto"/>
              <w:right w:val="nil"/>
            </w:tcBorders>
          </w:tcPr>
          <w:p w:rsidR="003E367B" w:rsidRPr="00286089" w:rsidRDefault="003A184F" w:rsidP="003A184F">
            <w:pPr>
              <w:contextualSpacing/>
              <w:jc w:val="right"/>
              <w:rPr>
                <w:rFonts w:ascii="Times New Roman" w:hAnsi="Times New Roman" w:cs="Times New Roman"/>
                <w:bCs/>
                <w:sz w:val="24"/>
                <w:szCs w:val="24"/>
              </w:rPr>
            </w:pPr>
            <w:r w:rsidRPr="00286089">
              <w:rPr>
                <w:rFonts w:ascii="Times New Roman" w:hAnsi="Times New Roman" w:cs="Times New Roman"/>
                <w:bCs/>
                <w:sz w:val="24"/>
                <w:szCs w:val="24"/>
              </w:rPr>
              <w:t xml:space="preserve">    </w:t>
            </w:r>
          </w:p>
        </w:tc>
        <w:tc>
          <w:tcPr>
            <w:tcW w:w="1704" w:type="dxa"/>
            <w:gridSpan w:val="2"/>
            <w:tcBorders>
              <w:top w:val="nil"/>
              <w:left w:val="nil"/>
              <w:bottom w:val="single" w:sz="4" w:space="0" w:color="auto"/>
              <w:right w:val="single" w:sz="4" w:space="0" w:color="auto"/>
            </w:tcBorders>
            <w:noWrap/>
            <w:vAlign w:val="bottom"/>
            <w:hideMark/>
          </w:tcPr>
          <w:p w:rsidR="003E367B" w:rsidRPr="00286089" w:rsidRDefault="00D9694C" w:rsidP="005478E3">
            <w:pPr>
              <w:contextualSpacing/>
              <w:jc w:val="right"/>
              <w:rPr>
                <w:rFonts w:ascii="Times New Roman" w:hAnsi="Times New Roman" w:cs="Times New Roman"/>
                <w:b/>
                <w:bCs/>
                <w:sz w:val="24"/>
                <w:szCs w:val="24"/>
              </w:rPr>
            </w:pPr>
            <w:r>
              <w:rPr>
                <w:rFonts w:ascii="Times New Roman" w:hAnsi="Times New Roman" w:cs="Times New Roman"/>
                <w:bCs/>
                <w:sz w:val="24"/>
                <w:szCs w:val="24"/>
              </w:rPr>
              <w:t>440513,80</w:t>
            </w:r>
          </w:p>
        </w:tc>
      </w:tr>
    </w:tbl>
    <w:p w:rsidR="00B96A4A" w:rsidRPr="006507AB" w:rsidRDefault="00B96A4A" w:rsidP="00B96A4A">
      <w:pPr>
        <w:spacing w:after="0" w:line="240" w:lineRule="auto"/>
        <w:jc w:val="center"/>
        <w:rPr>
          <w:rFonts w:ascii="Times New Roman" w:hAnsi="Times New Roman" w:cs="Times New Roman"/>
          <w:b/>
          <w:sz w:val="24"/>
          <w:szCs w:val="24"/>
        </w:rPr>
      </w:pPr>
    </w:p>
    <w:p w:rsidR="00FC7979" w:rsidRDefault="00FC7979" w:rsidP="00B96A4A">
      <w:pPr>
        <w:ind w:left="7080" w:firstLine="708"/>
        <w:jc w:val="right"/>
        <w:rPr>
          <w:rFonts w:ascii="Times New Roman" w:hAnsi="Times New Roman" w:cs="Times New Roman"/>
          <w:bCs/>
        </w:rPr>
      </w:pPr>
    </w:p>
    <w:p w:rsidR="00FC7979" w:rsidRDefault="00FC7979" w:rsidP="00B96A4A">
      <w:pPr>
        <w:ind w:left="7080" w:firstLine="708"/>
        <w:jc w:val="right"/>
        <w:rPr>
          <w:rFonts w:ascii="Times New Roman" w:hAnsi="Times New Roman" w:cs="Times New Roman"/>
          <w:bCs/>
        </w:rPr>
      </w:pPr>
    </w:p>
    <w:p w:rsidR="00FC7979" w:rsidRDefault="00FC7979" w:rsidP="00641443">
      <w:pPr>
        <w:rPr>
          <w:rFonts w:ascii="Times New Roman" w:hAnsi="Times New Roman" w:cs="Times New Roman"/>
          <w:bCs/>
        </w:rPr>
      </w:pPr>
    </w:p>
    <w:p w:rsidR="00B96A4A" w:rsidRDefault="00B96A4A" w:rsidP="00B96A4A">
      <w:pPr>
        <w:spacing w:after="0" w:line="240" w:lineRule="auto"/>
        <w:rPr>
          <w:rFonts w:ascii="Times New Roman" w:hAnsi="Times New Roman" w:cs="Times New Roman"/>
          <w:i/>
          <w:sz w:val="20"/>
          <w:szCs w:val="20"/>
        </w:rPr>
      </w:pPr>
    </w:p>
    <w:p w:rsidR="00A73C97" w:rsidRDefault="00A73C97" w:rsidP="00B96A4A">
      <w:pPr>
        <w:spacing w:after="0" w:line="240" w:lineRule="auto"/>
        <w:rPr>
          <w:rFonts w:ascii="Times New Roman" w:hAnsi="Times New Roman" w:cs="Times New Roman"/>
          <w:i/>
          <w:sz w:val="20"/>
          <w:szCs w:val="20"/>
        </w:rPr>
      </w:pPr>
    </w:p>
    <w:tbl>
      <w:tblPr>
        <w:tblW w:w="14786" w:type="dxa"/>
        <w:tblLook w:val="0000"/>
      </w:tblPr>
      <w:tblGrid>
        <w:gridCol w:w="14786"/>
      </w:tblGrid>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proofErr w:type="gramStart"/>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roofErr w:type="gramEnd"/>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A73C97" w:rsidRDefault="00A73C97" w:rsidP="00A73C97">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B94A65" w:rsidRPr="00B94A65">
        <w:rPr>
          <w:rFonts w:ascii="Times New Roman" w:hAnsi="Times New Roman" w:cs="Times New Roman"/>
          <w:b/>
          <w:sz w:val="24"/>
          <w:szCs w:val="24"/>
        </w:rPr>
        <w:t>ГСМ</w:t>
      </w:r>
      <w:r>
        <w:rPr>
          <w:rFonts w:ascii="Times New Roman" w:hAnsi="Times New Roman" w:cs="Times New Roman"/>
          <w:b/>
          <w:sz w:val="24"/>
          <w:szCs w:val="24"/>
        </w:rPr>
        <w:t xml:space="preserve">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Style w:val="a3"/>
        <w:tblW w:w="14394" w:type="dxa"/>
        <w:tblInd w:w="392" w:type="dxa"/>
        <w:tblLook w:val="04A0"/>
      </w:tblPr>
      <w:tblGrid>
        <w:gridCol w:w="1942"/>
        <w:gridCol w:w="2427"/>
        <w:gridCol w:w="4937"/>
        <w:gridCol w:w="2670"/>
        <w:gridCol w:w="2418"/>
      </w:tblGrid>
      <w:tr w:rsidR="00AA3C1E" w:rsidRPr="00401D9C" w:rsidTr="00AA3C1E">
        <w:tc>
          <w:tcPr>
            <w:tcW w:w="1942" w:type="dxa"/>
            <w:vMerge w:val="restart"/>
          </w:tcPr>
          <w:p w:rsidR="00AA3C1E" w:rsidRPr="00401D9C" w:rsidRDefault="00AA3C1E" w:rsidP="005B0193">
            <w:pPr>
              <w:keepNext/>
              <w:keepLines/>
              <w:contextualSpacing/>
              <w:jc w:val="center"/>
              <w:rPr>
                <w:rFonts w:ascii="Times New Roman" w:hAnsi="Times New Roman" w:cs="Times New Roman"/>
              </w:rPr>
            </w:pPr>
            <w:r w:rsidRPr="00401D9C">
              <w:rPr>
                <w:rFonts w:ascii="Times New Roman" w:hAnsi="Times New Roman" w:cs="Times New Roman"/>
              </w:rPr>
              <w:t>Наименование товара</w:t>
            </w:r>
          </w:p>
        </w:tc>
        <w:tc>
          <w:tcPr>
            <w:tcW w:w="7364" w:type="dxa"/>
            <w:gridSpan w:val="2"/>
          </w:tcPr>
          <w:p w:rsidR="00AA3C1E" w:rsidRPr="00401D9C" w:rsidRDefault="00AA3C1E" w:rsidP="005B0193">
            <w:pPr>
              <w:keepNext/>
              <w:keepLines/>
              <w:contextualSpacing/>
              <w:jc w:val="center"/>
              <w:rPr>
                <w:rFonts w:ascii="Times New Roman" w:hAnsi="Times New Roman" w:cs="Times New Roman"/>
              </w:rPr>
            </w:pPr>
            <w:r w:rsidRPr="00401D9C">
              <w:rPr>
                <w:rFonts w:ascii="Times New Roman" w:hAnsi="Times New Roman" w:cs="Times New Roman"/>
              </w:rPr>
              <w:t>Конкретные показатели товара, соответствующие значениям, установленным в документации об электронном аукционе</w:t>
            </w:r>
          </w:p>
        </w:tc>
        <w:tc>
          <w:tcPr>
            <w:tcW w:w="2670" w:type="dxa"/>
            <w:vMerge w:val="restart"/>
          </w:tcPr>
          <w:p w:rsidR="00AA3C1E" w:rsidRPr="00401D9C" w:rsidRDefault="00AA3C1E" w:rsidP="005B0193">
            <w:pPr>
              <w:keepNext/>
              <w:keepLines/>
              <w:contextualSpacing/>
              <w:rPr>
                <w:rFonts w:ascii="Times New Roman" w:hAnsi="Times New Roman" w:cs="Times New Roman"/>
              </w:rPr>
            </w:pPr>
            <w:r w:rsidRPr="00401D9C">
              <w:rPr>
                <w:rFonts w:ascii="Times New Roman" w:hAnsi="Times New Roman" w:cs="Times New Roman"/>
              </w:rPr>
              <w:t>Указание на товарный знак (при наличии)*</w:t>
            </w:r>
          </w:p>
        </w:tc>
        <w:tc>
          <w:tcPr>
            <w:tcW w:w="2418" w:type="dxa"/>
            <w:vMerge w:val="restart"/>
          </w:tcPr>
          <w:p w:rsidR="00AA3C1E" w:rsidRPr="00401D9C" w:rsidRDefault="00AA3C1E" w:rsidP="005B0193">
            <w:pPr>
              <w:keepNext/>
              <w:keepLines/>
              <w:contextualSpacing/>
              <w:rPr>
                <w:rFonts w:ascii="Times New Roman" w:hAnsi="Times New Roman" w:cs="Times New Roman"/>
              </w:rPr>
            </w:pPr>
            <w:r w:rsidRPr="00401D9C">
              <w:rPr>
                <w:rFonts w:ascii="Times New Roman" w:hAnsi="Times New Roman" w:cs="Times New Roman"/>
              </w:rPr>
              <w:t>Наименование страны происхождения товара**</w:t>
            </w:r>
          </w:p>
        </w:tc>
      </w:tr>
      <w:tr w:rsidR="00AA3C1E" w:rsidRPr="00401D9C" w:rsidTr="00AA3C1E">
        <w:tc>
          <w:tcPr>
            <w:tcW w:w="1942" w:type="dxa"/>
            <w:vMerge/>
          </w:tcPr>
          <w:p w:rsidR="00AA3C1E" w:rsidRPr="00401D9C" w:rsidRDefault="00AA3C1E" w:rsidP="005B0193">
            <w:pPr>
              <w:keepNext/>
              <w:keepLines/>
              <w:contextualSpacing/>
              <w:rPr>
                <w:rFonts w:ascii="Times New Roman" w:hAnsi="Times New Roman" w:cs="Times New Roman"/>
              </w:rPr>
            </w:pPr>
          </w:p>
        </w:tc>
        <w:tc>
          <w:tcPr>
            <w:tcW w:w="2427" w:type="dxa"/>
            <w:vAlign w:val="center"/>
          </w:tcPr>
          <w:p w:rsidR="00AA3C1E" w:rsidRPr="00401D9C" w:rsidRDefault="00AA3C1E" w:rsidP="005B0193">
            <w:pPr>
              <w:spacing w:line="0" w:lineRule="atLeast"/>
              <w:contextualSpacing/>
              <w:jc w:val="center"/>
              <w:rPr>
                <w:rFonts w:ascii="Times New Roman" w:hAnsi="Times New Roman" w:cs="Times New Roman"/>
              </w:rPr>
            </w:pPr>
            <w:r w:rsidRPr="00401D9C">
              <w:rPr>
                <w:rFonts w:ascii="Times New Roman" w:hAnsi="Times New Roman" w:cs="Times New Roman"/>
              </w:rPr>
              <w:t>показатель</w:t>
            </w:r>
          </w:p>
        </w:tc>
        <w:tc>
          <w:tcPr>
            <w:tcW w:w="4937" w:type="dxa"/>
            <w:vAlign w:val="center"/>
          </w:tcPr>
          <w:p w:rsidR="00AA3C1E" w:rsidRPr="00401D9C" w:rsidRDefault="00AA3C1E" w:rsidP="005B0193">
            <w:pPr>
              <w:spacing w:line="0" w:lineRule="atLeast"/>
              <w:contextualSpacing/>
              <w:jc w:val="center"/>
              <w:rPr>
                <w:rFonts w:ascii="Times New Roman" w:hAnsi="Times New Roman" w:cs="Times New Roman"/>
                <w:bCs/>
              </w:rPr>
            </w:pPr>
            <w:r w:rsidRPr="00401D9C">
              <w:rPr>
                <w:rFonts w:ascii="Times New Roman" w:hAnsi="Times New Roman" w:cs="Times New Roman"/>
                <w:bCs/>
              </w:rPr>
              <w:t>значение показателя*</w:t>
            </w:r>
          </w:p>
        </w:tc>
        <w:tc>
          <w:tcPr>
            <w:tcW w:w="2670" w:type="dxa"/>
            <w:vMerge/>
          </w:tcPr>
          <w:p w:rsidR="00AA3C1E" w:rsidRPr="00401D9C" w:rsidRDefault="00AA3C1E" w:rsidP="005B0193">
            <w:pPr>
              <w:keepNext/>
              <w:keepLines/>
              <w:contextualSpacing/>
              <w:rPr>
                <w:rFonts w:ascii="Times New Roman" w:hAnsi="Times New Roman" w:cs="Times New Roman"/>
              </w:rPr>
            </w:pPr>
          </w:p>
        </w:tc>
        <w:tc>
          <w:tcPr>
            <w:tcW w:w="2418" w:type="dxa"/>
            <w:vMerge/>
          </w:tcPr>
          <w:p w:rsidR="00AA3C1E" w:rsidRPr="00401D9C" w:rsidRDefault="00AA3C1E" w:rsidP="005B0193">
            <w:pPr>
              <w:keepNext/>
              <w:keepLines/>
              <w:contextualSpacing/>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bl>
    <w:p w:rsidR="00BE3363" w:rsidRPr="00B8763D" w:rsidRDefault="00BE3363" w:rsidP="00A73C97">
      <w:pPr>
        <w:spacing w:after="0" w:line="240" w:lineRule="auto"/>
        <w:jc w:val="center"/>
        <w:rPr>
          <w:rFonts w:ascii="Times New Roman" w:hAnsi="Times New Roman" w:cs="Times New Roman"/>
          <w:b/>
          <w:i/>
          <w:sz w:val="24"/>
          <w:szCs w:val="24"/>
        </w:rPr>
      </w:pPr>
    </w:p>
    <w:p w:rsidR="00A73C97" w:rsidRPr="00B8763D" w:rsidRDefault="00A73C97" w:rsidP="00A73C97">
      <w:pPr>
        <w:spacing w:after="0" w:line="240" w:lineRule="auto"/>
        <w:rPr>
          <w:rFonts w:ascii="Times New Roman" w:hAnsi="Times New Roman" w:cs="Times New Roman"/>
          <w:b/>
          <w:sz w:val="24"/>
          <w:szCs w:val="24"/>
        </w:rPr>
      </w:pPr>
    </w:p>
    <w:p w:rsidR="00A73C97" w:rsidRPr="00B8763D" w:rsidRDefault="00A73C97" w:rsidP="00A73C97">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A73C97" w:rsidRDefault="00BE3363" w:rsidP="00A73C97">
      <w:pPr>
        <w:jc w:val="both"/>
        <w:rPr>
          <w:rFonts w:ascii="Times New Roman" w:hAnsi="Times New Roman" w:cs="Times New Roman"/>
          <w:bCs/>
        </w:rPr>
      </w:pPr>
      <w:r>
        <w:rPr>
          <w:rFonts w:ascii="Times New Roman" w:hAnsi="Times New Roman" w:cs="Times New Roman"/>
          <w:i/>
          <w:sz w:val="24"/>
          <w:szCs w:val="24"/>
        </w:rPr>
        <w:t>*</w:t>
      </w:r>
      <w:r w:rsidR="00A73C97"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Default="00A73C97" w:rsidP="00A73C97">
      <w:pPr>
        <w:ind w:left="7080" w:firstLine="708"/>
        <w:jc w:val="right"/>
        <w:rPr>
          <w:rFonts w:ascii="Times New Roman" w:hAnsi="Times New Roman" w:cs="Times New Roman"/>
          <w:bCs/>
        </w:rPr>
      </w:pP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2. Настоящей заявкой декларируем соответствие участника закупки требованиям, установленным  закон</w:t>
      </w:r>
      <w:r>
        <w:rPr>
          <w:rFonts w:ascii="Times New Roman" w:hAnsi="Times New Roman" w:cs="Times New Roman"/>
          <w:sz w:val="24"/>
          <w:szCs w:val="24"/>
        </w:rPr>
        <w:t>ом</w:t>
      </w:r>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епроведение</w:t>
      </w:r>
      <w:proofErr w:type="spellEnd"/>
      <w:r w:rsidRPr="009E01B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еприостановление</w:t>
      </w:r>
      <w:proofErr w:type="spellEnd"/>
      <w:r w:rsidRPr="009E01B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9E01B0">
        <w:rPr>
          <w:rFonts w:ascii="Times New Roman" w:hAnsi="Times New Roman" w:cs="Times New Roman"/>
          <w:sz w:val="24"/>
          <w:szCs w:val="24"/>
        </w:rPr>
        <w:t>,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E01B0">
        <w:rPr>
          <w:rFonts w:ascii="Times New Roman" w:hAnsi="Times New Roman" w:cs="Times New Roman"/>
          <w:sz w:val="24"/>
          <w:szCs w:val="24"/>
        </w:rPr>
        <w:t xml:space="preserve"> </w:t>
      </w:r>
      <w:proofErr w:type="gramStart"/>
      <w:r w:rsidRPr="009E01B0">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E01B0">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9E01B0">
        <w:rPr>
          <w:rFonts w:ascii="Times New Roman" w:hAnsi="Times New Roman" w:cs="Times New Roman"/>
          <w:sz w:val="24"/>
          <w:szCs w:val="24"/>
        </w:rPr>
        <w:t>указанных</w:t>
      </w:r>
      <w:proofErr w:type="gramEnd"/>
      <w:r w:rsidRPr="009E01B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E01B0">
        <w:rPr>
          <w:rFonts w:ascii="Times New Roman" w:hAnsi="Times New Roman" w:cs="Times New Roman"/>
          <w:sz w:val="24"/>
          <w:szCs w:val="24"/>
        </w:rPr>
        <w:t xml:space="preserve"> поставкой товара, выполнением работы, оказанием услуги, </w:t>
      </w:r>
      <w:proofErr w:type="gramStart"/>
      <w:r w:rsidRPr="009E01B0">
        <w:rPr>
          <w:rFonts w:ascii="Times New Roman" w:hAnsi="Times New Roman" w:cs="Times New Roman"/>
          <w:sz w:val="24"/>
          <w:szCs w:val="24"/>
        </w:rPr>
        <w:t>являющихся</w:t>
      </w:r>
      <w:proofErr w:type="gramEnd"/>
      <w:r w:rsidRPr="009E01B0">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о</w:t>
      </w:r>
      <w:r w:rsidRPr="009E01B0">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w:t>
      </w:r>
      <w:proofErr w:type="spellStart"/>
      <w:r w:rsidRPr="009E01B0">
        <w:rPr>
          <w:rFonts w:ascii="Times New Roman" w:hAnsi="Times New Roman" w:cs="Times New Roman"/>
          <w:sz w:val="24"/>
          <w:szCs w:val="24"/>
        </w:rPr>
        <w:t>выгодоприобретателями</w:t>
      </w:r>
      <w:proofErr w:type="spellEnd"/>
      <w:r w:rsidRPr="009E01B0">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E01B0">
        <w:rPr>
          <w:rFonts w:ascii="Times New Roman" w:hAnsi="Times New Roman" w:cs="Times New Roman"/>
          <w:sz w:val="24"/>
          <w:szCs w:val="24"/>
        </w:rPr>
        <w:t xml:space="preserve"> </w:t>
      </w:r>
      <w:proofErr w:type="gramStart"/>
      <w:r w:rsidRPr="009E01B0">
        <w:rPr>
          <w:rFonts w:ascii="Times New Roman" w:hAnsi="Times New Roman" w:cs="Times New Roman"/>
          <w:sz w:val="24"/>
          <w:szCs w:val="24"/>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1B0">
        <w:rPr>
          <w:rFonts w:ascii="Times New Roman" w:hAnsi="Times New Roman" w:cs="Times New Roman"/>
          <w:sz w:val="24"/>
          <w:szCs w:val="24"/>
        </w:rPr>
        <w:t>неполнородными</w:t>
      </w:r>
      <w:proofErr w:type="spellEnd"/>
      <w:r w:rsidRPr="009E01B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w:t>
      </w:r>
      <w:proofErr w:type="gramEnd"/>
      <w:r w:rsidRPr="009E01B0">
        <w:rPr>
          <w:rFonts w:ascii="Times New Roman" w:hAnsi="Times New Roman" w:cs="Times New Roman"/>
          <w:sz w:val="24"/>
          <w:szCs w:val="24"/>
        </w:rPr>
        <w:t xml:space="preserve"> Под </w:t>
      </w:r>
      <w:proofErr w:type="spellStart"/>
      <w:r w:rsidRPr="009E01B0">
        <w:rPr>
          <w:rFonts w:ascii="Times New Roman" w:hAnsi="Times New Roman" w:cs="Times New Roman"/>
          <w:sz w:val="24"/>
          <w:szCs w:val="24"/>
        </w:rPr>
        <w:t>выгодоприобретателями</w:t>
      </w:r>
      <w:proofErr w:type="spellEnd"/>
      <w:r w:rsidRPr="009E01B0">
        <w:rPr>
          <w:rFonts w:ascii="Times New Roman" w:hAnsi="Times New Roman" w:cs="Times New Roman"/>
          <w:sz w:val="24"/>
          <w:szCs w:val="24"/>
        </w:rPr>
        <w:t xml:space="preserve">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731494" w:rsidRDefault="0087165C" w:rsidP="0087165C">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87165C" w:rsidRPr="00E03659" w:rsidRDefault="0087165C" w:rsidP="0087165C">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87165C" w:rsidRPr="0015723E" w:rsidRDefault="0087165C" w:rsidP="0087165C">
      <w:pPr>
        <w:spacing w:after="0" w:line="240" w:lineRule="auto"/>
        <w:ind w:firstLine="709"/>
        <w:jc w:val="right"/>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center"/>
        <w:rPr>
          <w:rFonts w:ascii="Times New Roman" w:eastAsia="Times New Roman" w:hAnsi="Times New Roman" w:cs="Times New Roman"/>
          <w:b/>
          <w:sz w:val="24"/>
          <w:szCs w:val="24"/>
          <w:lang w:eastAsia="ru-RU"/>
        </w:rPr>
      </w:pPr>
      <w:proofErr w:type="gramStart"/>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7165C" w:rsidRPr="0015723E" w:rsidRDefault="0087165C" w:rsidP="0087165C">
      <w:pPr>
        <w:spacing w:after="0" w:line="240" w:lineRule="auto"/>
        <w:ind w:firstLine="709"/>
        <w:jc w:val="both"/>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1. </w:t>
      </w:r>
      <w:proofErr w:type="gramStart"/>
      <w:r w:rsidRPr="0015723E">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roofErr w:type="gramEnd"/>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2. </w:t>
      </w:r>
      <w:proofErr w:type="gramStart"/>
      <w:r w:rsidRPr="0015723E">
        <w:rPr>
          <w:rFonts w:ascii="Times New Roman" w:eastAsia="Times New Roman" w:hAnsi="Times New Roman" w:cs="Times New Roman"/>
          <w:sz w:val="24"/>
          <w:szCs w:val="24"/>
          <w:lang w:eastAsia="ru-RU"/>
        </w:rPr>
        <w:t>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w:t>
      </w:r>
      <w:proofErr w:type="gramEnd"/>
      <w:r w:rsidRPr="0015723E">
        <w:rPr>
          <w:rFonts w:ascii="Times New Roman" w:eastAsia="Times New Roman" w:hAnsi="Times New Roman" w:cs="Times New Roman"/>
          <w:sz w:val="24"/>
          <w:szCs w:val="24"/>
          <w:lang w:eastAsia="ru-RU"/>
        </w:rPr>
        <w:t xml:space="preserve"> </w:t>
      </w:r>
      <w:proofErr w:type="gramStart"/>
      <w:r w:rsidRPr="0015723E">
        <w:rPr>
          <w:rFonts w:ascii="Times New Roman" w:eastAsia="Times New Roman" w:hAnsi="Times New Roman" w:cs="Times New Roman"/>
          <w:sz w:val="24"/>
          <w:szCs w:val="24"/>
          <w:lang w:eastAsia="ru-RU"/>
        </w:rPr>
        <w:t>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roofErr w:type="gramEnd"/>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w:t>
      </w:r>
      <w:proofErr w:type="gramStart"/>
      <w:r w:rsidRPr="0015723E">
        <w:rPr>
          <w:rFonts w:ascii="Times New Roman" w:eastAsia="Times New Roman" w:hAnsi="Times New Roman" w:cs="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w:t>
      </w:r>
      <w:proofErr w:type="gramEnd"/>
      <w:r w:rsidRPr="0015723E">
        <w:rPr>
          <w:rFonts w:ascii="Times New Roman" w:eastAsia="Times New Roman" w:hAnsi="Times New Roman" w:cs="Times New Roman"/>
          <w:sz w:val="24"/>
          <w:szCs w:val="24"/>
          <w:lang w:eastAsia="ru-RU"/>
        </w:rPr>
        <w:t xml:space="preserve">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tblPr>
      <w:tblGrid>
        <w:gridCol w:w="1989"/>
        <w:gridCol w:w="196"/>
        <w:gridCol w:w="3814"/>
        <w:gridCol w:w="283"/>
        <w:gridCol w:w="3216"/>
      </w:tblGrid>
      <w:tr w:rsidR="0087165C" w:rsidRPr="0015723E" w:rsidTr="00487270">
        <w:trPr>
          <w:tblCellSpacing w:w="15" w:type="dxa"/>
        </w:trPr>
        <w:tc>
          <w:tcPr>
            <w:tcW w:w="19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tblPr>
      <w:tblGrid>
        <w:gridCol w:w="3589"/>
        <w:gridCol w:w="284"/>
        <w:gridCol w:w="2581"/>
        <w:gridCol w:w="209"/>
        <w:gridCol w:w="3118"/>
      </w:tblGrid>
      <w:tr w:rsidR="0087165C" w:rsidRPr="0015723E" w:rsidTr="00487270">
        <w:trPr>
          <w:tblCellSpacing w:w="15" w:type="dxa"/>
        </w:trPr>
        <w:tc>
          <w:tcPr>
            <w:tcW w:w="35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 xml:space="preserve">НМЦ договора, </w:t>
            </w:r>
            <w:proofErr w:type="gramStart"/>
            <w:r w:rsidRPr="0015723E">
              <w:rPr>
                <w:rFonts w:ascii="Times New Roman" w:eastAsia="Times New Roman" w:hAnsi="Times New Roman" w:cs="Times New Roman"/>
                <w:b/>
                <w:sz w:val="24"/>
                <w:szCs w:val="24"/>
                <w:lang w:eastAsia="ru-RU"/>
              </w:rPr>
              <w:t>указанная</w:t>
            </w:r>
            <w:proofErr w:type="gramEnd"/>
            <w:r w:rsidRPr="0015723E">
              <w:rPr>
                <w:rFonts w:ascii="Times New Roman" w:eastAsia="Times New Roman" w:hAnsi="Times New Roman" w:cs="Times New Roman"/>
                <w:b/>
                <w:sz w:val="24"/>
                <w:szCs w:val="24"/>
                <w:lang w:eastAsia="ru-RU"/>
              </w:rPr>
              <w:t xml:space="preserve"> в документации.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w:t>
      </w:r>
      <w:proofErr w:type="gramStart"/>
      <w:r w:rsidRPr="0015723E">
        <w:rPr>
          <w:rFonts w:ascii="Times New Roman" w:eastAsia="Times New Roman" w:hAnsi="Times New Roman" w:cs="Times New Roman"/>
          <w:sz w:val="24"/>
          <w:szCs w:val="24"/>
          <w:lang w:eastAsia="ru-RU"/>
        </w:rPr>
        <w:t>,</w:t>
      </w:r>
      <w:proofErr w:type="gramEnd"/>
      <w:r w:rsidRPr="0015723E">
        <w:rPr>
          <w:rFonts w:ascii="Times New Roman" w:eastAsia="Times New Roman" w:hAnsi="Times New Roman" w:cs="Times New Roman"/>
          <w:sz w:val="24"/>
          <w:szCs w:val="24"/>
          <w:lang w:eastAsia="ru-RU"/>
        </w:rPr>
        <w:t xml:space="preserve">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3.7. </w:t>
      </w:r>
      <w:proofErr w:type="gramStart"/>
      <w:r w:rsidRPr="0015723E">
        <w:rPr>
          <w:rFonts w:ascii="Times New Roman" w:eastAsia="Times New Roman" w:hAnsi="Times New Roman" w:cs="Times New Roman"/>
          <w:sz w:val="24"/>
          <w:szCs w:val="24"/>
          <w:lang w:eastAsia="ru-RU"/>
        </w:rPr>
        <w:t>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4. </w:t>
      </w:r>
      <w:proofErr w:type="gramStart"/>
      <w:r w:rsidRPr="0015723E">
        <w:rPr>
          <w:rFonts w:ascii="Times New Roman" w:eastAsia="Times New Roman" w:hAnsi="Times New Roman" w:cs="Times New Roman"/>
          <w:sz w:val="24"/>
          <w:szCs w:val="24"/>
          <w:lang w:eastAsia="ru-RU"/>
        </w:rPr>
        <w:t>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w:t>
      </w:r>
      <w:proofErr w:type="gramEnd"/>
      <w:r w:rsidRPr="0015723E">
        <w:rPr>
          <w:rFonts w:ascii="Times New Roman" w:eastAsia="Times New Roman" w:hAnsi="Times New Roman" w:cs="Times New Roman"/>
          <w:sz w:val="24"/>
          <w:szCs w:val="24"/>
          <w:lang w:eastAsia="ru-RU"/>
        </w:rPr>
        <w:t xml:space="preserve">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а) закупка признана </w:t>
      </w:r>
      <w:proofErr w:type="gramStart"/>
      <w:r w:rsidRPr="0015723E">
        <w:rPr>
          <w:rFonts w:ascii="Times New Roman" w:eastAsia="Times New Roman" w:hAnsi="Times New Roman" w:cs="Times New Roman"/>
          <w:sz w:val="24"/>
          <w:szCs w:val="24"/>
          <w:lang w:eastAsia="ru-RU"/>
        </w:rPr>
        <w:t>несостоявшейся</w:t>
      </w:r>
      <w:proofErr w:type="gramEnd"/>
      <w:r w:rsidRPr="0015723E">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roofErr w:type="gramStart"/>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15723E">
        <w:rPr>
          <w:rFonts w:ascii="Times New Roman" w:eastAsia="Times New Roman" w:hAnsi="Times New Roman" w:cs="Times New Roman"/>
          <w:sz w:val="24"/>
          <w:szCs w:val="24"/>
          <w:lang w:eastAsia="ru-RU"/>
        </w:rPr>
        <w:t>,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87165C" w:rsidRDefault="0087165C" w:rsidP="0087165C">
      <w:pPr>
        <w:ind w:left="426" w:right="-1"/>
        <w:jc w:val="both"/>
        <w:rPr>
          <w:rFonts w:ascii="Times New Roman" w:eastAsia="Times New Roman" w:hAnsi="Times New Roman" w:cs="Times New Roman"/>
          <w:b/>
          <w:sz w:val="24"/>
          <w:szCs w:val="24"/>
          <w:lang w:eastAsia="ru-RU"/>
        </w:rPr>
      </w:pPr>
    </w:p>
    <w:p w:rsidR="0087165C" w:rsidRDefault="0087165C"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6507AB" w:rsidRDefault="0087165C" w:rsidP="00D8198B">
      <w:pPr>
        <w:jc w:val="center"/>
        <w:rPr>
          <w:rFonts w:ascii="Times New Roman" w:hAnsi="Times New Roman" w:cs="Times New Roman"/>
          <w:b/>
          <w:sz w:val="24"/>
          <w:szCs w:val="24"/>
        </w:rPr>
        <w:sectPr w:rsidR="0087165C"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1B6C36" w:rsidRDefault="00D8198B" w:rsidP="00641443">
      <w:pPr>
        <w:keepNext/>
        <w:keepLines/>
        <w:spacing w:line="240" w:lineRule="auto"/>
        <w:ind w:firstLine="709"/>
        <w:contextualSpacing/>
        <w:jc w:val="center"/>
        <w:rPr>
          <w:rFonts w:ascii="Times New Roman" w:hAnsi="Times New Roman" w:cs="Times New Roman"/>
          <w:b/>
          <w:sz w:val="24"/>
          <w:szCs w:val="24"/>
        </w:rPr>
      </w:pPr>
      <w:r w:rsidRPr="00BF3605">
        <w:rPr>
          <w:rFonts w:ascii="Times New Roman" w:hAnsi="Times New Roman" w:cs="Times New Roman"/>
          <w:b/>
          <w:sz w:val="24"/>
          <w:szCs w:val="24"/>
        </w:rPr>
        <w:t xml:space="preserve">Объект закупки: </w:t>
      </w:r>
      <w:r w:rsidR="00641443">
        <w:rPr>
          <w:rFonts w:ascii="Times New Roman" w:hAnsi="Times New Roman" w:cs="Times New Roman"/>
          <w:b/>
          <w:sz w:val="24"/>
          <w:szCs w:val="24"/>
        </w:rPr>
        <w:t>Поставка ГСМ</w:t>
      </w:r>
    </w:p>
    <w:tbl>
      <w:tblPr>
        <w:tblStyle w:val="a3"/>
        <w:tblW w:w="10456" w:type="dxa"/>
        <w:tblLayout w:type="fixed"/>
        <w:tblLook w:val="04A0"/>
      </w:tblPr>
      <w:tblGrid>
        <w:gridCol w:w="1945"/>
        <w:gridCol w:w="2582"/>
        <w:gridCol w:w="1677"/>
        <w:gridCol w:w="1761"/>
        <w:gridCol w:w="1057"/>
        <w:gridCol w:w="1434"/>
      </w:tblGrid>
      <w:tr w:rsidR="00401D9C" w:rsidRPr="00401D9C" w:rsidTr="0087165C">
        <w:tc>
          <w:tcPr>
            <w:tcW w:w="1945" w:type="dxa"/>
            <w:vMerge w:val="restart"/>
          </w:tcPr>
          <w:p w:rsidR="00401D9C" w:rsidRPr="00401D9C" w:rsidRDefault="00401D9C" w:rsidP="00F5478A">
            <w:pPr>
              <w:keepNext/>
              <w:keepLines/>
              <w:contextualSpacing/>
              <w:jc w:val="center"/>
              <w:rPr>
                <w:rFonts w:ascii="Times New Roman" w:hAnsi="Times New Roman" w:cs="Times New Roman"/>
                <w:b/>
              </w:rPr>
            </w:pPr>
            <w:r w:rsidRPr="00401D9C">
              <w:rPr>
                <w:rFonts w:ascii="Times New Roman" w:hAnsi="Times New Roman" w:cs="Times New Roman"/>
                <w:b/>
              </w:rPr>
              <w:t>Наименование товара</w:t>
            </w:r>
          </w:p>
        </w:tc>
        <w:tc>
          <w:tcPr>
            <w:tcW w:w="4259" w:type="dxa"/>
            <w:gridSpan w:val="2"/>
          </w:tcPr>
          <w:p w:rsidR="00401D9C" w:rsidRPr="00401D9C" w:rsidRDefault="00401D9C" w:rsidP="00F5478A">
            <w:pPr>
              <w:keepNext/>
              <w:keepLines/>
              <w:contextualSpacing/>
              <w:jc w:val="center"/>
              <w:rPr>
                <w:rFonts w:ascii="Times New Roman" w:hAnsi="Times New Roman" w:cs="Times New Roman"/>
                <w:b/>
              </w:rPr>
            </w:pPr>
            <w:r w:rsidRPr="00401D9C">
              <w:rPr>
                <w:rFonts w:ascii="Times New Roman" w:hAnsi="Times New Roman" w:cs="Times New Roman"/>
                <w:b/>
              </w:rPr>
              <w:t>Конкретные показатели товара, соответствующие значениям, установленным в документации об электронном аукционе</w:t>
            </w:r>
            <w:r w:rsidR="0052097A">
              <w:rPr>
                <w:rFonts w:ascii="Times New Roman" w:hAnsi="Times New Roman" w:cs="Times New Roman"/>
                <w:b/>
              </w:rPr>
              <w:t>*</w:t>
            </w:r>
          </w:p>
        </w:tc>
        <w:tc>
          <w:tcPr>
            <w:tcW w:w="1761" w:type="dxa"/>
            <w:vMerge w:val="restart"/>
          </w:tcPr>
          <w:p w:rsidR="00401D9C" w:rsidRPr="00401D9C" w:rsidRDefault="00401D9C" w:rsidP="00F957D4">
            <w:pPr>
              <w:keepNext/>
              <w:keepLines/>
              <w:contextualSpacing/>
              <w:rPr>
                <w:rFonts w:ascii="Times New Roman" w:hAnsi="Times New Roman" w:cs="Times New Roman"/>
                <w:b/>
              </w:rPr>
            </w:pPr>
            <w:r w:rsidRPr="00401D9C">
              <w:rPr>
                <w:rFonts w:ascii="Times New Roman" w:hAnsi="Times New Roman" w:cs="Times New Roman"/>
                <w:b/>
              </w:rPr>
              <w:t>Наименование страны происхождения товара</w:t>
            </w:r>
          </w:p>
        </w:tc>
        <w:tc>
          <w:tcPr>
            <w:tcW w:w="1057" w:type="dxa"/>
            <w:vMerge w:val="restart"/>
          </w:tcPr>
          <w:p w:rsidR="00401D9C" w:rsidRPr="00401D9C" w:rsidRDefault="00401D9C" w:rsidP="00F957D4">
            <w:pPr>
              <w:keepNext/>
              <w:keepLines/>
              <w:contextualSpacing/>
              <w:rPr>
                <w:rFonts w:ascii="Times New Roman" w:hAnsi="Times New Roman" w:cs="Times New Roman"/>
                <w:b/>
              </w:rPr>
            </w:pPr>
            <w:r w:rsidRPr="00401D9C">
              <w:rPr>
                <w:rFonts w:ascii="Times New Roman" w:hAnsi="Times New Roman" w:cs="Times New Roman"/>
                <w:b/>
              </w:rPr>
              <w:t xml:space="preserve">Ед. </w:t>
            </w:r>
            <w:proofErr w:type="spellStart"/>
            <w:r w:rsidRPr="00401D9C">
              <w:rPr>
                <w:rFonts w:ascii="Times New Roman" w:hAnsi="Times New Roman" w:cs="Times New Roman"/>
                <w:b/>
              </w:rPr>
              <w:t>изм</w:t>
            </w:r>
            <w:proofErr w:type="spellEnd"/>
            <w:r w:rsidRPr="00401D9C">
              <w:rPr>
                <w:rFonts w:ascii="Times New Roman" w:hAnsi="Times New Roman" w:cs="Times New Roman"/>
                <w:b/>
              </w:rPr>
              <w:t>.</w:t>
            </w:r>
          </w:p>
        </w:tc>
        <w:tc>
          <w:tcPr>
            <w:tcW w:w="1434" w:type="dxa"/>
            <w:vMerge w:val="restart"/>
          </w:tcPr>
          <w:p w:rsidR="00401D9C" w:rsidRPr="00401D9C" w:rsidRDefault="00401D9C" w:rsidP="00F957D4">
            <w:pPr>
              <w:keepNext/>
              <w:keepLines/>
              <w:contextualSpacing/>
              <w:rPr>
                <w:rFonts w:ascii="Times New Roman" w:hAnsi="Times New Roman" w:cs="Times New Roman"/>
                <w:b/>
                <w:color w:val="FF0000"/>
              </w:rPr>
            </w:pPr>
            <w:r w:rsidRPr="00401D9C">
              <w:rPr>
                <w:rFonts w:ascii="Times New Roman" w:hAnsi="Times New Roman" w:cs="Times New Roman"/>
                <w:b/>
              </w:rPr>
              <w:t>Количество товара**</w:t>
            </w:r>
          </w:p>
        </w:tc>
      </w:tr>
      <w:tr w:rsidR="00401D9C" w:rsidRPr="00401D9C" w:rsidTr="0087165C">
        <w:tc>
          <w:tcPr>
            <w:tcW w:w="1945" w:type="dxa"/>
            <w:vMerge/>
          </w:tcPr>
          <w:p w:rsidR="00401D9C" w:rsidRPr="00401D9C" w:rsidRDefault="00401D9C" w:rsidP="00F957D4">
            <w:pPr>
              <w:keepNext/>
              <w:keepLines/>
              <w:contextualSpacing/>
              <w:rPr>
                <w:rFonts w:ascii="Times New Roman" w:hAnsi="Times New Roman" w:cs="Times New Roman"/>
              </w:rPr>
            </w:pPr>
          </w:p>
        </w:tc>
        <w:tc>
          <w:tcPr>
            <w:tcW w:w="2582" w:type="dxa"/>
            <w:vAlign w:val="center"/>
          </w:tcPr>
          <w:p w:rsidR="00401D9C" w:rsidRPr="00401D9C" w:rsidRDefault="00401D9C" w:rsidP="00F957D4">
            <w:pPr>
              <w:spacing w:line="0" w:lineRule="atLeast"/>
              <w:contextualSpacing/>
              <w:jc w:val="center"/>
              <w:rPr>
                <w:rFonts w:ascii="Times New Roman" w:hAnsi="Times New Roman" w:cs="Times New Roman"/>
                <w:b/>
              </w:rPr>
            </w:pPr>
            <w:r w:rsidRPr="00401D9C">
              <w:rPr>
                <w:rFonts w:ascii="Times New Roman" w:hAnsi="Times New Roman" w:cs="Times New Roman"/>
                <w:b/>
              </w:rPr>
              <w:t>показатель</w:t>
            </w:r>
          </w:p>
        </w:tc>
        <w:tc>
          <w:tcPr>
            <w:tcW w:w="1677" w:type="dxa"/>
            <w:vAlign w:val="center"/>
          </w:tcPr>
          <w:p w:rsidR="00401D9C" w:rsidRPr="00401D9C" w:rsidRDefault="00401D9C" w:rsidP="00F957D4">
            <w:pPr>
              <w:spacing w:line="0" w:lineRule="atLeast"/>
              <w:contextualSpacing/>
              <w:jc w:val="center"/>
              <w:rPr>
                <w:rFonts w:ascii="Times New Roman" w:hAnsi="Times New Roman" w:cs="Times New Roman"/>
                <w:b/>
                <w:bCs/>
              </w:rPr>
            </w:pPr>
            <w:r w:rsidRPr="00401D9C">
              <w:rPr>
                <w:rFonts w:ascii="Times New Roman" w:hAnsi="Times New Roman" w:cs="Times New Roman"/>
                <w:b/>
                <w:bCs/>
              </w:rPr>
              <w:t>Значение показателя</w:t>
            </w:r>
          </w:p>
        </w:tc>
        <w:tc>
          <w:tcPr>
            <w:tcW w:w="1761" w:type="dxa"/>
            <w:vMerge/>
          </w:tcPr>
          <w:p w:rsidR="00401D9C" w:rsidRPr="00401D9C" w:rsidRDefault="00401D9C" w:rsidP="00F957D4">
            <w:pPr>
              <w:keepNext/>
              <w:keepLines/>
              <w:contextualSpacing/>
              <w:rPr>
                <w:rFonts w:ascii="Times New Roman" w:hAnsi="Times New Roman" w:cs="Times New Roman"/>
              </w:rPr>
            </w:pPr>
          </w:p>
        </w:tc>
        <w:tc>
          <w:tcPr>
            <w:tcW w:w="1057" w:type="dxa"/>
            <w:vMerge/>
          </w:tcPr>
          <w:p w:rsidR="00401D9C" w:rsidRPr="00401D9C" w:rsidRDefault="00401D9C" w:rsidP="00F957D4">
            <w:pPr>
              <w:keepNext/>
              <w:keepLines/>
              <w:contextualSpacing/>
              <w:rPr>
                <w:rFonts w:ascii="Times New Roman" w:hAnsi="Times New Roman" w:cs="Times New Roman"/>
              </w:rPr>
            </w:pPr>
          </w:p>
        </w:tc>
        <w:tc>
          <w:tcPr>
            <w:tcW w:w="1434" w:type="dxa"/>
            <w:vMerge/>
          </w:tcPr>
          <w:p w:rsidR="00401D9C" w:rsidRPr="00401D9C" w:rsidRDefault="00401D9C" w:rsidP="00F957D4">
            <w:pPr>
              <w:keepNext/>
              <w:keepLines/>
              <w:contextualSpacing/>
              <w:rPr>
                <w:rFonts w:ascii="Times New Roman" w:hAnsi="Times New Roman" w:cs="Times New Roman"/>
              </w:rPr>
            </w:pPr>
          </w:p>
        </w:tc>
      </w:tr>
      <w:tr w:rsidR="0061380C" w:rsidRPr="00401D9C" w:rsidTr="0051687A">
        <w:tc>
          <w:tcPr>
            <w:tcW w:w="1945" w:type="dxa"/>
          </w:tcPr>
          <w:p w:rsidR="0061380C" w:rsidRPr="00401D9C" w:rsidRDefault="0061380C" w:rsidP="00F957D4">
            <w:pPr>
              <w:tabs>
                <w:tab w:val="left" w:pos="3780"/>
              </w:tabs>
              <w:rPr>
                <w:rFonts w:ascii="Times New Roman" w:hAnsi="Times New Roman" w:cs="Times New Roman"/>
              </w:rPr>
            </w:pPr>
            <w:r w:rsidRPr="00401D9C">
              <w:rPr>
                <w:rFonts w:ascii="Times New Roman" w:hAnsi="Times New Roman" w:cs="Times New Roman"/>
              </w:rPr>
              <w:t>Бензин Регуляр-92 (АИ-92-К5)</w:t>
            </w:r>
          </w:p>
        </w:tc>
        <w:tc>
          <w:tcPr>
            <w:tcW w:w="2582" w:type="dxa"/>
          </w:tcPr>
          <w:p w:rsidR="0061380C" w:rsidRPr="00401D9C" w:rsidRDefault="0061380C" w:rsidP="00F957D4">
            <w:pPr>
              <w:tabs>
                <w:tab w:val="left" w:pos="3780"/>
              </w:tabs>
              <w:spacing w:line="240" w:lineRule="atLeast"/>
              <w:rPr>
                <w:rFonts w:ascii="Times New Roman" w:hAnsi="Times New Roman" w:cs="Times New Roman"/>
              </w:rPr>
            </w:pPr>
            <w:r w:rsidRPr="00401D9C">
              <w:rPr>
                <w:rFonts w:ascii="Times New Roman" w:hAnsi="Times New Roman" w:cs="Times New Roman"/>
              </w:rPr>
              <w:t xml:space="preserve">1. октановое число бензина </w:t>
            </w:r>
          </w:p>
          <w:p w:rsidR="0061380C" w:rsidRPr="00401D9C" w:rsidRDefault="0061380C" w:rsidP="00F957D4">
            <w:pPr>
              <w:tabs>
                <w:tab w:val="left" w:pos="3780"/>
              </w:tabs>
              <w:spacing w:line="240" w:lineRule="atLeast"/>
              <w:rPr>
                <w:rFonts w:ascii="Times New Roman" w:hAnsi="Times New Roman" w:cs="Times New Roman"/>
              </w:rPr>
            </w:pPr>
            <w:r w:rsidRPr="00401D9C">
              <w:rPr>
                <w:rFonts w:ascii="Times New Roman" w:hAnsi="Times New Roman" w:cs="Times New Roman"/>
              </w:rPr>
              <w:t xml:space="preserve">автомобильного по </w:t>
            </w:r>
          </w:p>
          <w:p w:rsidR="0061380C" w:rsidRPr="00401D9C" w:rsidRDefault="0061380C" w:rsidP="00F957D4">
            <w:pPr>
              <w:keepNext/>
              <w:keepLines/>
              <w:contextualSpacing/>
              <w:rPr>
                <w:rFonts w:ascii="Times New Roman" w:hAnsi="Times New Roman" w:cs="Times New Roman"/>
              </w:rPr>
            </w:pPr>
            <w:r w:rsidRPr="00401D9C">
              <w:rPr>
                <w:rFonts w:ascii="Times New Roman" w:hAnsi="Times New Roman" w:cs="Times New Roman"/>
              </w:rPr>
              <w:t xml:space="preserve">исследовательскому методу  </w:t>
            </w:r>
          </w:p>
          <w:p w:rsidR="0061380C" w:rsidRPr="00401D9C" w:rsidRDefault="0061380C" w:rsidP="00F957D4">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61380C" w:rsidRPr="00401D9C" w:rsidRDefault="0061380C" w:rsidP="00F957D4">
            <w:pPr>
              <w:jc w:val="center"/>
              <w:rPr>
                <w:rFonts w:ascii="Times New Roman" w:hAnsi="Times New Roman" w:cs="Times New Roman"/>
              </w:rPr>
            </w:pPr>
            <w:r w:rsidRPr="00401D9C">
              <w:rPr>
                <w:rFonts w:ascii="Times New Roman" w:hAnsi="Times New Roman" w:cs="Times New Roman"/>
              </w:rPr>
              <w:t>≥ 92 и ˂ 95</w:t>
            </w:r>
          </w:p>
          <w:p w:rsidR="0061380C" w:rsidRPr="00401D9C" w:rsidRDefault="0061380C" w:rsidP="00F957D4">
            <w:pPr>
              <w:keepNext/>
              <w:keepLines/>
              <w:contextualSpacing/>
              <w:jc w:val="center"/>
              <w:rPr>
                <w:rFonts w:ascii="Times New Roman" w:hAnsi="Times New Roman" w:cs="Times New Roman"/>
              </w:rPr>
            </w:pPr>
          </w:p>
          <w:p w:rsidR="0061380C" w:rsidRPr="00401D9C" w:rsidRDefault="0061380C" w:rsidP="00F957D4">
            <w:pPr>
              <w:keepNext/>
              <w:keepLines/>
              <w:contextualSpacing/>
              <w:jc w:val="center"/>
              <w:rPr>
                <w:rFonts w:ascii="Times New Roman" w:hAnsi="Times New Roman" w:cs="Times New Roman"/>
              </w:rPr>
            </w:pPr>
          </w:p>
          <w:p w:rsidR="0061380C" w:rsidRPr="00401D9C" w:rsidRDefault="0061380C" w:rsidP="00F957D4">
            <w:pPr>
              <w:keepNext/>
              <w:keepLines/>
              <w:contextualSpacing/>
              <w:jc w:val="center"/>
              <w:rPr>
                <w:rFonts w:ascii="Times New Roman" w:hAnsi="Times New Roman" w:cs="Times New Roman"/>
              </w:rPr>
            </w:pPr>
          </w:p>
          <w:p w:rsidR="0061380C" w:rsidRPr="00401D9C" w:rsidRDefault="0061380C" w:rsidP="00F957D4">
            <w:pPr>
              <w:keepNext/>
              <w:keepLines/>
              <w:contextualSpacing/>
              <w:jc w:val="center"/>
              <w:rPr>
                <w:rFonts w:ascii="Times New Roman" w:hAnsi="Times New Roman" w:cs="Times New Roman"/>
              </w:rPr>
            </w:pPr>
          </w:p>
          <w:p w:rsidR="0061380C" w:rsidRPr="00401D9C" w:rsidRDefault="0061380C" w:rsidP="00F957D4">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61380C" w:rsidRPr="00401D9C" w:rsidRDefault="0061380C"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61380C" w:rsidRPr="00401D9C" w:rsidRDefault="0061380C" w:rsidP="005B0193">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61380C" w:rsidRPr="00F1639F" w:rsidRDefault="00A05F0F" w:rsidP="00EF2C8A">
            <w:pPr>
              <w:contextualSpacing/>
              <w:jc w:val="center"/>
              <w:rPr>
                <w:rFonts w:ascii="Times New Roman" w:hAnsi="Times New Roman" w:cs="Times New Roman"/>
                <w:sz w:val="24"/>
                <w:szCs w:val="24"/>
              </w:rPr>
            </w:pPr>
            <w:r>
              <w:rPr>
                <w:rFonts w:ascii="Times New Roman" w:hAnsi="Times New Roman" w:cs="Times New Roman"/>
                <w:sz w:val="24"/>
                <w:szCs w:val="24"/>
              </w:rPr>
              <w:t>6000</w:t>
            </w:r>
          </w:p>
        </w:tc>
      </w:tr>
      <w:tr w:rsidR="0061380C" w:rsidRPr="00401D9C" w:rsidTr="0051687A">
        <w:tc>
          <w:tcPr>
            <w:tcW w:w="1945" w:type="dxa"/>
          </w:tcPr>
          <w:p w:rsidR="0061380C" w:rsidRPr="00401D9C" w:rsidRDefault="0061380C" w:rsidP="00442412">
            <w:pPr>
              <w:tabs>
                <w:tab w:val="left" w:pos="3780"/>
              </w:tabs>
              <w:rPr>
                <w:rFonts w:ascii="Times New Roman" w:hAnsi="Times New Roman" w:cs="Times New Roman"/>
              </w:rPr>
            </w:pPr>
            <w:r w:rsidRPr="00401D9C">
              <w:rPr>
                <w:rFonts w:ascii="Times New Roman" w:hAnsi="Times New Roman" w:cs="Times New Roman"/>
              </w:rPr>
              <w:t xml:space="preserve">Бензин  </w:t>
            </w:r>
            <w:proofErr w:type="spellStart"/>
            <w:r w:rsidRPr="00401D9C">
              <w:rPr>
                <w:rFonts w:ascii="Times New Roman" w:hAnsi="Times New Roman" w:cs="Times New Roman"/>
              </w:rPr>
              <w:t>Премиум</w:t>
            </w:r>
            <w:proofErr w:type="spellEnd"/>
            <w:r w:rsidRPr="00401D9C">
              <w:rPr>
                <w:rFonts w:ascii="Times New Roman" w:hAnsi="Times New Roman" w:cs="Times New Roman"/>
              </w:rPr>
              <w:t xml:space="preserve">  Евро-95 (АИ-95-К5)</w:t>
            </w:r>
          </w:p>
        </w:tc>
        <w:tc>
          <w:tcPr>
            <w:tcW w:w="2582" w:type="dxa"/>
          </w:tcPr>
          <w:p w:rsidR="0061380C" w:rsidRPr="00401D9C" w:rsidRDefault="0061380C" w:rsidP="00442412">
            <w:pPr>
              <w:tabs>
                <w:tab w:val="left" w:pos="3289"/>
              </w:tabs>
              <w:spacing w:line="240" w:lineRule="atLeast"/>
              <w:rPr>
                <w:rFonts w:ascii="Times New Roman" w:hAnsi="Times New Roman" w:cs="Times New Roman"/>
              </w:rPr>
            </w:pPr>
            <w:r w:rsidRPr="00401D9C">
              <w:rPr>
                <w:rFonts w:ascii="Times New Roman" w:hAnsi="Times New Roman" w:cs="Times New Roman"/>
              </w:rPr>
              <w:t xml:space="preserve">1. октановое число бензина </w:t>
            </w:r>
          </w:p>
          <w:p w:rsidR="0061380C" w:rsidRPr="00401D9C" w:rsidRDefault="0061380C" w:rsidP="00442412">
            <w:pPr>
              <w:tabs>
                <w:tab w:val="left" w:pos="3289"/>
              </w:tabs>
              <w:spacing w:line="240" w:lineRule="atLeast"/>
              <w:rPr>
                <w:rFonts w:ascii="Times New Roman" w:hAnsi="Times New Roman" w:cs="Times New Roman"/>
              </w:rPr>
            </w:pPr>
            <w:r w:rsidRPr="00401D9C">
              <w:rPr>
                <w:rFonts w:ascii="Times New Roman" w:hAnsi="Times New Roman" w:cs="Times New Roman"/>
              </w:rPr>
              <w:t xml:space="preserve">автомобильного по </w:t>
            </w:r>
          </w:p>
          <w:p w:rsidR="0061380C" w:rsidRPr="00401D9C" w:rsidRDefault="0061380C" w:rsidP="00442412">
            <w:pPr>
              <w:keepNext/>
              <w:keepLines/>
              <w:contextualSpacing/>
              <w:rPr>
                <w:rFonts w:ascii="Times New Roman" w:hAnsi="Times New Roman" w:cs="Times New Roman"/>
              </w:rPr>
            </w:pPr>
            <w:r w:rsidRPr="00401D9C">
              <w:rPr>
                <w:rFonts w:ascii="Times New Roman" w:hAnsi="Times New Roman" w:cs="Times New Roman"/>
              </w:rPr>
              <w:t xml:space="preserve">исследовательскому методу  </w:t>
            </w:r>
          </w:p>
          <w:p w:rsidR="0061380C" w:rsidRPr="00401D9C" w:rsidRDefault="0061380C" w:rsidP="00442412">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61380C" w:rsidRPr="00401D9C" w:rsidRDefault="0061380C" w:rsidP="00442412">
            <w:pPr>
              <w:jc w:val="center"/>
              <w:rPr>
                <w:rFonts w:ascii="Times New Roman" w:hAnsi="Times New Roman" w:cs="Times New Roman"/>
              </w:rPr>
            </w:pPr>
            <w:r w:rsidRPr="00401D9C">
              <w:rPr>
                <w:rFonts w:ascii="Times New Roman" w:hAnsi="Times New Roman" w:cs="Times New Roman"/>
              </w:rPr>
              <w:t>≥ 95 и ˂ 98</w:t>
            </w:r>
          </w:p>
          <w:p w:rsidR="0061380C" w:rsidRPr="00401D9C" w:rsidRDefault="0061380C" w:rsidP="00442412">
            <w:pPr>
              <w:keepNext/>
              <w:keepLines/>
              <w:contextualSpacing/>
              <w:jc w:val="center"/>
              <w:rPr>
                <w:rFonts w:ascii="Times New Roman" w:hAnsi="Times New Roman" w:cs="Times New Roman"/>
              </w:rPr>
            </w:pPr>
          </w:p>
          <w:p w:rsidR="0061380C" w:rsidRPr="00401D9C" w:rsidRDefault="0061380C" w:rsidP="00442412">
            <w:pPr>
              <w:keepNext/>
              <w:keepLines/>
              <w:contextualSpacing/>
              <w:jc w:val="center"/>
              <w:rPr>
                <w:rFonts w:ascii="Times New Roman" w:hAnsi="Times New Roman" w:cs="Times New Roman"/>
              </w:rPr>
            </w:pPr>
          </w:p>
          <w:p w:rsidR="0061380C" w:rsidRPr="00401D9C" w:rsidRDefault="0061380C" w:rsidP="00442412">
            <w:pPr>
              <w:keepNext/>
              <w:keepLines/>
              <w:contextualSpacing/>
              <w:jc w:val="center"/>
              <w:rPr>
                <w:rFonts w:ascii="Times New Roman" w:hAnsi="Times New Roman" w:cs="Times New Roman"/>
              </w:rPr>
            </w:pPr>
          </w:p>
          <w:p w:rsidR="0061380C" w:rsidRPr="00401D9C" w:rsidRDefault="0061380C" w:rsidP="00442412">
            <w:pPr>
              <w:keepNext/>
              <w:keepLines/>
              <w:contextualSpacing/>
              <w:jc w:val="center"/>
              <w:rPr>
                <w:rFonts w:ascii="Times New Roman" w:hAnsi="Times New Roman" w:cs="Times New Roman"/>
              </w:rPr>
            </w:pPr>
          </w:p>
          <w:p w:rsidR="0061380C" w:rsidRPr="00401D9C" w:rsidRDefault="0061380C" w:rsidP="00442412">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61380C" w:rsidRPr="00401D9C" w:rsidRDefault="0061380C"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61380C" w:rsidRPr="00401D9C" w:rsidRDefault="0061380C" w:rsidP="00442412">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61380C" w:rsidRPr="00F1639F" w:rsidRDefault="00A05F0F" w:rsidP="00847FD4">
            <w:pPr>
              <w:contextualSpacing/>
              <w:jc w:val="center"/>
              <w:rPr>
                <w:rFonts w:ascii="Times New Roman" w:hAnsi="Times New Roman" w:cs="Times New Roman"/>
                <w:sz w:val="24"/>
                <w:szCs w:val="24"/>
              </w:rPr>
            </w:pPr>
            <w:r>
              <w:rPr>
                <w:rFonts w:ascii="Times New Roman" w:hAnsi="Times New Roman" w:cs="Times New Roman"/>
                <w:sz w:val="24"/>
                <w:szCs w:val="24"/>
              </w:rPr>
              <w:t>1530</w:t>
            </w:r>
          </w:p>
        </w:tc>
      </w:tr>
      <w:tr w:rsidR="0061380C" w:rsidRPr="00401D9C" w:rsidTr="0051687A">
        <w:tc>
          <w:tcPr>
            <w:tcW w:w="1945" w:type="dxa"/>
          </w:tcPr>
          <w:p w:rsidR="0061380C" w:rsidRPr="00401D9C" w:rsidRDefault="0061380C" w:rsidP="00F957D4">
            <w:pPr>
              <w:tabs>
                <w:tab w:val="left" w:pos="3780"/>
              </w:tabs>
              <w:rPr>
                <w:rFonts w:ascii="Times New Roman" w:hAnsi="Times New Roman" w:cs="Times New Roman"/>
              </w:rPr>
            </w:pPr>
            <w:r w:rsidRPr="00401D9C">
              <w:rPr>
                <w:rFonts w:ascii="Times New Roman" w:hAnsi="Times New Roman" w:cs="Times New Roman"/>
              </w:rPr>
              <w:t>Топливо дизельное</w:t>
            </w:r>
          </w:p>
        </w:tc>
        <w:tc>
          <w:tcPr>
            <w:tcW w:w="2582" w:type="dxa"/>
          </w:tcPr>
          <w:p w:rsidR="0061380C" w:rsidRPr="00401D9C" w:rsidRDefault="0061380C" w:rsidP="00F957D4">
            <w:pPr>
              <w:tabs>
                <w:tab w:val="left" w:pos="3289"/>
              </w:tabs>
              <w:rPr>
                <w:rFonts w:ascii="Times New Roman" w:hAnsi="Times New Roman" w:cs="Times New Roman"/>
              </w:rPr>
            </w:pPr>
            <w:r w:rsidRPr="00401D9C">
              <w:rPr>
                <w:rFonts w:ascii="Times New Roman" w:hAnsi="Times New Roman" w:cs="Times New Roman"/>
              </w:rPr>
              <w:t xml:space="preserve">1. </w:t>
            </w:r>
            <w:proofErr w:type="spellStart"/>
            <w:r w:rsidRPr="00401D9C">
              <w:rPr>
                <w:rFonts w:ascii="Times New Roman" w:hAnsi="Times New Roman" w:cs="Times New Roman"/>
              </w:rPr>
              <w:t>цетановое</w:t>
            </w:r>
            <w:proofErr w:type="spellEnd"/>
            <w:r w:rsidRPr="00401D9C">
              <w:rPr>
                <w:rFonts w:ascii="Times New Roman" w:hAnsi="Times New Roman" w:cs="Times New Roman"/>
              </w:rPr>
              <w:t xml:space="preserve"> число</w:t>
            </w:r>
          </w:p>
          <w:p w:rsidR="0061380C" w:rsidRPr="00401D9C" w:rsidRDefault="0061380C" w:rsidP="00F957D4">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61380C" w:rsidRPr="00401D9C" w:rsidRDefault="0061380C" w:rsidP="00F957D4">
            <w:pPr>
              <w:jc w:val="center"/>
              <w:rPr>
                <w:rFonts w:ascii="Times New Roman" w:hAnsi="Times New Roman" w:cs="Times New Roman"/>
              </w:rPr>
            </w:pPr>
            <w:r w:rsidRPr="00401D9C">
              <w:rPr>
                <w:rFonts w:ascii="Times New Roman" w:hAnsi="Times New Roman" w:cs="Times New Roman"/>
              </w:rPr>
              <w:t>≥51</w:t>
            </w:r>
          </w:p>
          <w:p w:rsidR="0061380C" w:rsidRPr="00401D9C" w:rsidRDefault="0061380C" w:rsidP="00F957D4">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61380C" w:rsidRPr="00401D9C" w:rsidRDefault="0061380C"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61380C" w:rsidRPr="00401D9C" w:rsidRDefault="0061380C" w:rsidP="005B0193">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61380C" w:rsidRPr="00F1639F" w:rsidRDefault="00A05F0F" w:rsidP="00847FD4">
            <w:pPr>
              <w:contextualSpacing/>
              <w:jc w:val="center"/>
              <w:rPr>
                <w:rFonts w:ascii="Times New Roman" w:hAnsi="Times New Roman" w:cs="Times New Roman"/>
                <w:sz w:val="24"/>
                <w:szCs w:val="24"/>
              </w:rPr>
            </w:pPr>
            <w:r>
              <w:rPr>
                <w:rFonts w:ascii="Times New Roman" w:hAnsi="Times New Roman" w:cs="Times New Roman"/>
                <w:sz w:val="24"/>
                <w:szCs w:val="24"/>
              </w:rPr>
              <w:t>800</w:t>
            </w:r>
          </w:p>
        </w:tc>
      </w:tr>
    </w:tbl>
    <w:p w:rsidR="00F957D4" w:rsidRPr="00F957D4" w:rsidRDefault="00F957D4" w:rsidP="00F957D4">
      <w:pPr>
        <w:keepNext/>
        <w:keepLines/>
        <w:spacing w:line="240" w:lineRule="auto"/>
        <w:ind w:firstLine="709"/>
        <w:contextualSpacing/>
        <w:rPr>
          <w:rFonts w:ascii="Times New Roman" w:hAnsi="Times New Roman" w:cs="Times New Roman"/>
          <w:sz w:val="24"/>
          <w:szCs w:val="24"/>
        </w:rPr>
      </w:pPr>
    </w:p>
    <w:p w:rsidR="0027618B" w:rsidRDefault="0027618B" w:rsidP="0027618B">
      <w:pPr>
        <w:keepNext/>
        <w:keepLines/>
        <w:contextualSpacing/>
        <w:jc w:val="both"/>
        <w:rPr>
          <w:rFonts w:ascii="Times New Roman" w:hAnsi="Times New Roman" w:cs="Times New Roman"/>
          <w:b/>
          <w:i/>
          <w:sz w:val="24"/>
          <w:szCs w:val="24"/>
        </w:rPr>
      </w:pPr>
      <w:r w:rsidRPr="006D7199">
        <w:rPr>
          <w:rFonts w:ascii="Times New Roman" w:hAnsi="Times New Roman" w:cs="Times New Roman"/>
          <w:sz w:val="24"/>
          <w:szCs w:val="24"/>
        </w:rPr>
        <w:t xml:space="preserve">* </w:t>
      </w:r>
      <w:r w:rsidR="0052097A" w:rsidRPr="008D4AD0">
        <w:rPr>
          <w:rFonts w:ascii="Times New Roman" w:hAnsi="Times New Roman" w:cs="Times New Roman"/>
          <w:i/>
          <w:sz w:val="24"/>
          <w:szCs w:val="24"/>
        </w:rPr>
        <w:t>конкретные показатели товара заполняются в соответствии с требованиями к функциональным, техническим и качественным характеристикам товара, указанными в таблице раздела 2 «Описание объекта закупки». При заполнении заявки в столбце «Значение показателя» участником закупки не допускается использование слов «не ниже». По показателю «Октановое число бензина автомобильного по исследовательскому методу» допускается указание в заявке диапазона, соответствующего требованиям таблицы, включая использование знаков «≥» и  «&lt;».  По показателю «Сорт/класс топлива» участник закупки вправе указать несколько значений показателя, соответствующие указанному значению, без использования слов «не ниже».</w:t>
      </w:r>
    </w:p>
    <w:p w:rsidR="00E9392B" w:rsidRDefault="005B6261" w:rsidP="00EE61BC">
      <w:pPr>
        <w:tabs>
          <w:tab w:val="left" w:pos="709"/>
        </w:tabs>
        <w:autoSpaceDE w:val="0"/>
        <w:autoSpaceDN w:val="0"/>
        <w:adjustRightInd w:val="0"/>
        <w:ind w:right="113"/>
        <w:jc w:val="both"/>
        <w:rPr>
          <w:rFonts w:ascii="Times New Roman" w:hAnsi="Times New Roman" w:cs="Times New Roman"/>
          <w:i/>
          <w:sz w:val="24"/>
          <w:szCs w:val="24"/>
        </w:rPr>
      </w:pPr>
      <w:r w:rsidRPr="00E9392B">
        <w:rPr>
          <w:rFonts w:ascii="Times New Roman" w:hAnsi="Times New Roman" w:cs="Times New Roman"/>
          <w:i/>
          <w:sz w:val="24"/>
          <w:szCs w:val="24"/>
        </w:rPr>
        <w:t>*</w:t>
      </w:r>
      <w:r w:rsidR="00E9392B" w:rsidRPr="00E9392B">
        <w:rPr>
          <w:rFonts w:ascii="Times New Roman" w:hAnsi="Times New Roman" w:cs="Times New Roman"/>
          <w:i/>
          <w:sz w:val="24"/>
          <w:szCs w:val="24"/>
        </w:rPr>
        <w:t>*</w:t>
      </w:r>
      <w:r w:rsidRPr="00E9392B">
        <w:rPr>
          <w:rFonts w:ascii="Times New Roman" w:hAnsi="Times New Roman" w:cs="Times New Roman"/>
          <w:i/>
          <w:sz w:val="24"/>
          <w:szCs w:val="24"/>
        </w:rPr>
        <w:t xml:space="preserve"> количество передаваемого в рамках Договора Товара рассчитывае</w:t>
      </w:r>
      <w:r w:rsidR="00121C4B">
        <w:rPr>
          <w:rFonts w:ascii="Times New Roman" w:hAnsi="Times New Roman" w:cs="Times New Roman"/>
          <w:i/>
          <w:sz w:val="24"/>
          <w:szCs w:val="24"/>
        </w:rPr>
        <w:t xml:space="preserve">тся </w:t>
      </w:r>
      <w:r w:rsidR="00AD1F55">
        <w:rPr>
          <w:rFonts w:ascii="Times New Roman" w:hAnsi="Times New Roman" w:cs="Times New Roman"/>
          <w:i/>
          <w:sz w:val="24"/>
          <w:szCs w:val="24"/>
        </w:rPr>
        <w:t>Заказчиком</w:t>
      </w:r>
      <w:r w:rsidR="00121C4B">
        <w:rPr>
          <w:rFonts w:ascii="Times New Roman" w:hAnsi="Times New Roman" w:cs="Times New Roman"/>
          <w:i/>
          <w:sz w:val="24"/>
          <w:szCs w:val="24"/>
        </w:rPr>
        <w:t xml:space="preserve"> ориентировочно</w:t>
      </w:r>
    </w:p>
    <w:p w:rsidR="00DB0B40" w:rsidRPr="006D7199" w:rsidRDefault="00DB0B40" w:rsidP="006D7199">
      <w:pPr>
        <w:spacing w:after="0" w:line="240" w:lineRule="atLeast"/>
        <w:rPr>
          <w:rFonts w:ascii="Times New Roman" w:hAnsi="Times New Roman" w:cs="Times New Roman"/>
          <w:b/>
          <w:sz w:val="24"/>
          <w:szCs w:val="24"/>
        </w:rPr>
      </w:pPr>
      <w:r w:rsidRPr="006D7199">
        <w:rPr>
          <w:rFonts w:ascii="Times New Roman" w:hAnsi="Times New Roman" w:cs="Times New Roman"/>
          <w:b/>
          <w:sz w:val="24"/>
          <w:szCs w:val="24"/>
        </w:rPr>
        <w:t>Поставщик должен обеспечить:</w:t>
      </w:r>
    </w:p>
    <w:p w:rsidR="00DB0B40" w:rsidRPr="006D7199" w:rsidRDefault="00A73C97" w:rsidP="00A73C9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DB0B40" w:rsidRPr="006D7199">
        <w:rPr>
          <w:rFonts w:ascii="Times New Roman" w:hAnsi="Times New Roman" w:cs="Times New Roman"/>
          <w:sz w:val="24"/>
          <w:szCs w:val="24"/>
        </w:rPr>
        <w:t xml:space="preserve">Отпуск </w:t>
      </w:r>
      <w:r w:rsidR="006D7199" w:rsidRPr="006D7199">
        <w:rPr>
          <w:rFonts w:ascii="Times New Roman" w:hAnsi="Times New Roman" w:cs="Times New Roman"/>
          <w:sz w:val="24"/>
          <w:szCs w:val="24"/>
        </w:rPr>
        <w:t>ГСМ</w:t>
      </w:r>
      <w:r w:rsidR="00AD1F55">
        <w:rPr>
          <w:rFonts w:ascii="Times New Roman" w:hAnsi="Times New Roman" w:cs="Times New Roman"/>
          <w:sz w:val="24"/>
          <w:szCs w:val="24"/>
        </w:rPr>
        <w:t xml:space="preserve"> с </w:t>
      </w:r>
      <w:r w:rsidR="0052097A" w:rsidRPr="00286089">
        <w:rPr>
          <w:rFonts w:ascii="Times New Roman" w:hAnsi="Times New Roman" w:cs="Times New Roman"/>
          <w:sz w:val="24"/>
          <w:szCs w:val="24"/>
        </w:rPr>
        <w:t>01</w:t>
      </w:r>
      <w:r w:rsidR="00DB0B40" w:rsidRPr="00286089">
        <w:rPr>
          <w:rFonts w:ascii="Times New Roman" w:hAnsi="Times New Roman" w:cs="Times New Roman"/>
          <w:sz w:val="24"/>
          <w:szCs w:val="24"/>
        </w:rPr>
        <w:t>.</w:t>
      </w:r>
      <w:r w:rsidR="00A05F0F">
        <w:rPr>
          <w:rFonts w:ascii="Times New Roman" w:hAnsi="Times New Roman" w:cs="Times New Roman"/>
          <w:sz w:val="24"/>
          <w:szCs w:val="24"/>
        </w:rPr>
        <w:t>01</w:t>
      </w:r>
      <w:r w:rsidR="00152E03" w:rsidRPr="00286089">
        <w:rPr>
          <w:rFonts w:ascii="Times New Roman" w:hAnsi="Times New Roman" w:cs="Times New Roman"/>
          <w:sz w:val="24"/>
          <w:szCs w:val="24"/>
        </w:rPr>
        <w:t>.202</w:t>
      </w:r>
      <w:r w:rsidR="00A05F0F">
        <w:rPr>
          <w:rFonts w:ascii="Times New Roman" w:hAnsi="Times New Roman" w:cs="Times New Roman"/>
          <w:sz w:val="24"/>
          <w:szCs w:val="24"/>
        </w:rPr>
        <w:t>3</w:t>
      </w:r>
      <w:r w:rsidR="00DB0B40" w:rsidRPr="00286089">
        <w:rPr>
          <w:rFonts w:ascii="Times New Roman" w:hAnsi="Times New Roman" w:cs="Times New Roman"/>
          <w:sz w:val="24"/>
          <w:szCs w:val="24"/>
        </w:rPr>
        <w:t xml:space="preserve"> г. по 3</w:t>
      </w:r>
      <w:r w:rsidR="000127D3">
        <w:rPr>
          <w:rFonts w:ascii="Times New Roman" w:hAnsi="Times New Roman" w:cs="Times New Roman"/>
          <w:sz w:val="24"/>
          <w:szCs w:val="24"/>
        </w:rPr>
        <w:t>1</w:t>
      </w:r>
      <w:r w:rsidR="00DB0B40" w:rsidRPr="00286089">
        <w:rPr>
          <w:rFonts w:ascii="Times New Roman" w:hAnsi="Times New Roman" w:cs="Times New Roman"/>
          <w:sz w:val="24"/>
          <w:szCs w:val="24"/>
        </w:rPr>
        <w:t>.</w:t>
      </w:r>
      <w:r w:rsidR="00A05F0F">
        <w:rPr>
          <w:rFonts w:ascii="Times New Roman" w:hAnsi="Times New Roman" w:cs="Times New Roman"/>
          <w:sz w:val="24"/>
          <w:szCs w:val="24"/>
        </w:rPr>
        <w:t>03</w:t>
      </w:r>
      <w:r w:rsidR="00F5478A" w:rsidRPr="00286089">
        <w:rPr>
          <w:rFonts w:ascii="Times New Roman" w:hAnsi="Times New Roman" w:cs="Times New Roman"/>
          <w:sz w:val="24"/>
          <w:szCs w:val="24"/>
        </w:rPr>
        <w:t>.202</w:t>
      </w:r>
      <w:r w:rsidR="00A05F0F">
        <w:rPr>
          <w:rFonts w:ascii="Times New Roman" w:hAnsi="Times New Roman" w:cs="Times New Roman"/>
          <w:sz w:val="24"/>
          <w:szCs w:val="24"/>
        </w:rPr>
        <w:t>3</w:t>
      </w:r>
      <w:r w:rsidR="00DB0B40" w:rsidRPr="006D7199">
        <w:rPr>
          <w:rFonts w:ascii="Times New Roman" w:hAnsi="Times New Roman" w:cs="Times New Roman"/>
          <w:sz w:val="24"/>
          <w:szCs w:val="24"/>
        </w:rPr>
        <w:t xml:space="preserve"> года </w:t>
      </w:r>
      <w:r w:rsidR="006D7199" w:rsidRPr="006D7199">
        <w:rPr>
          <w:rFonts w:ascii="Times New Roman" w:hAnsi="Times New Roman" w:cs="Times New Roman"/>
          <w:sz w:val="24"/>
          <w:szCs w:val="24"/>
        </w:rPr>
        <w:t xml:space="preserve">включительно  на АЗС </w:t>
      </w:r>
      <w:r w:rsidR="00AD1F55">
        <w:rPr>
          <w:rFonts w:ascii="Times New Roman" w:hAnsi="Times New Roman" w:cs="Times New Roman"/>
          <w:sz w:val="24"/>
          <w:szCs w:val="24"/>
        </w:rPr>
        <w:t>Поставщика</w:t>
      </w:r>
      <w:r w:rsidR="00DB0B40" w:rsidRPr="006D7199">
        <w:rPr>
          <w:rFonts w:ascii="Times New Roman" w:hAnsi="Times New Roman" w:cs="Times New Roman"/>
          <w:sz w:val="24"/>
          <w:szCs w:val="24"/>
        </w:rPr>
        <w:t xml:space="preserve">.  Поставка Товаров осуществляется </w:t>
      </w:r>
      <w:r w:rsidR="006D7199" w:rsidRPr="006D7199">
        <w:rPr>
          <w:rFonts w:ascii="Times New Roman" w:hAnsi="Times New Roman" w:cs="Times New Roman"/>
          <w:sz w:val="24"/>
          <w:szCs w:val="24"/>
        </w:rPr>
        <w:t xml:space="preserve">ежедневно, круглосуточно </w:t>
      </w:r>
      <w:r w:rsidR="00DB0B40" w:rsidRPr="006D7199">
        <w:rPr>
          <w:rFonts w:ascii="Times New Roman" w:hAnsi="Times New Roman" w:cs="Times New Roman"/>
          <w:sz w:val="24"/>
          <w:szCs w:val="24"/>
        </w:rPr>
        <w:t xml:space="preserve">в соответствие с режимом работы АЗС </w:t>
      </w:r>
      <w:r w:rsidR="006D7199" w:rsidRPr="006D7199">
        <w:rPr>
          <w:rFonts w:ascii="Times New Roman" w:hAnsi="Times New Roman" w:cs="Times New Roman"/>
          <w:sz w:val="24"/>
          <w:szCs w:val="24"/>
        </w:rPr>
        <w:t>с учетом технических перерывов</w:t>
      </w:r>
      <w:r w:rsidR="00DB0B40" w:rsidRPr="006D7199">
        <w:rPr>
          <w:rFonts w:ascii="Times New Roman" w:hAnsi="Times New Roman" w:cs="Times New Roman"/>
          <w:sz w:val="24"/>
          <w:szCs w:val="24"/>
        </w:rPr>
        <w:t>.</w:t>
      </w:r>
    </w:p>
    <w:p w:rsidR="00E05D3B" w:rsidRPr="00B96C97" w:rsidRDefault="00E05D3B" w:rsidP="00E05D3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sidRPr="006D7199">
        <w:rPr>
          <w:rFonts w:ascii="Times New Roman" w:hAnsi="Times New Roman" w:cs="Times New Roman"/>
          <w:sz w:val="24"/>
          <w:szCs w:val="24"/>
        </w:rPr>
        <w:t xml:space="preserve">Место поставки товара: </w:t>
      </w:r>
      <w:r w:rsidRPr="00B96C97">
        <w:rPr>
          <w:rFonts w:ascii="Times New Roman" w:hAnsi="Times New Roman" w:cs="Times New Roman"/>
          <w:sz w:val="24"/>
          <w:szCs w:val="24"/>
        </w:rPr>
        <w:t xml:space="preserve">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и  где принимаются к обслуживанию электронные карты Поставщика. </w:t>
      </w:r>
    </w:p>
    <w:p w:rsidR="00E05D3B" w:rsidRDefault="00E05D3B" w:rsidP="00E05D3B">
      <w:pPr>
        <w:spacing w:after="0" w:line="240" w:lineRule="atLeast"/>
        <w:jc w:val="both"/>
        <w:rPr>
          <w:rFonts w:ascii="Times New Roman" w:hAnsi="Times New Roman" w:cs="Times New Roman"/>
          <w:sz w:val="24"/>
          <w:szCs w:val="24"/>
        </w:rPr>
      </w:pPr>
      <w:r w:rsidRPr="00B96C97">
        <w:rPr>
          <w:rFonts w:ascii="Times New Roman" w:hAnsi="Times New Roman" w:cs="Times New Roman"/>
          <w:sz w:val="24"/>
          <w:szCs w:val="24"/>
        </w:rPr>
        <w:t>АЗС должны находиться в Ярославской области (хотя бы одна АЗС должна быть расположена в Любимском МР).</w:t>
      </w:r>
    </w:p>
    <w:p w:rsidR="00DB0B40" w:rsidRPr="006D7199" w:rsidRDefault="00DB0B40" w:rsidP="00E05D3B">
      <w:pPr>
        <w:spacing w:after="0" w:line="240" w:lineRule="atLeast"/>
        <w:jc w:val="both"/>
        <w:rPr>
          <w:rFonts w:ascii="Times New Roman" w:hAnsi="Times New Roman" w:cs="Times New Roman"/>
          <w:b/>
          <w:bCs/>
          <w:sz w:val="24"/>
          <w:szCs w:val="24"/>
        </w:rPr>
      </w:pPr>
      <w:r w:rsidRPr="006D7199">
        <w:rPr>
          <w:rFonts w:ascii="Times New Roman" w:hAnsi="Times New Roman" w:cs="Times New Roman"/>
          <w:b/>
          <w:bCs/>
          <w:sz w:val="24"/>
          <w:szCs w:val="24"/>
        </w:rPr>
        <w:t xml:space="preserve">Требования к качеству товара: </w:t>
      </w:r>
    </w:p>
    <w:p w:rsidR="00DB0B40" w:rsidRPr="006D7199" w:rsidRDefault="00DB0B40" w:rsidP="009220FE">
      <w:pPr>
        <w:spacing w:after="0" w:line="240" w:lineRule="atLeast"/>
        <w:jc w:val="both"/>
        <w:rPr>
          <w:rFonts w:ascii="Times New Roman" w:hAnsi="Times New Roman" w:cs="Times New Roman"/>
          <w:sz w:val="24"/>
          <w:szCs w:val="24"/>
        </w:rPr>
      </w:pPr>
      <w:proofErr w:type="gramStart"/>
      <w:r w:rsidRPr="006D7199">
        <w:rPr>
          <w:rFonts w:ascii="Times New Roman" w:hAnsi="Times New Roman" w:cs="Times New Roman"/>
          <w:sz w:val="24"/>
          <w:szCs w:val="24"/>
        </w:rPr>
        <w:t xml:space="preserve">Качество товара должно соответствовать </w:t>
      </w:r>
      <w:proofErr w:type="spellStart"/>
      <w:r w:rsidRPr="006D7199">
        <w:rPr>
          <w:rFonts w:ascii="Times New Roman" w:hAnsi="Times New Roman" w:cs="Times New Roman"/>
          <w:sz w:val="24"/>
          <w:szCs w:val="24"/>
        </w:rPr>
        <w:t>ГОСТам</w:t>
      </w:r>
      <w:proofErr w:type="spellEnd"/>
      <w:r w:rsidRPr="006D7199">
        <w:rPr>
          <w:rFonts w:ascii="Times New Roman" w:hAnsi="Times New Roman" w:cs="Times New Roman"/>
          <w:sz w:val="24"/>
          <w:szCs w:val="24"/>
        </w:rPr>
        <w:t xml:space="preserve"> (ГОСТ 32513-2013 «Топлива моторные.</w:t>
      </w:r>
      <w:proofErr w:type="gramEnd"/>
      <w:r w:rsidRPr="006D7199">
        <w:rPr>
          <w:rFonts w:ascii="Times New Roman" w:hAnsi="Times New Roman" w:cs="Times New Roman"/>
          <w:sz w:val="24"/>
          <w:szCs w:val="24"/>
        </w:rPr>
        <w:t xml:space="preserve"> Бензин неэтил</w:t>
      </w:r>
      <w:r w:rsidR="006D7199" w:rsidRPr="006D7199">
        <w:rPr>
          <w:rFonts w:ascii="Times New Roman" w:hAnsi="Times New Roman" w:cs="Times New Roman"/>
          <w:sz w:val="24"/>
          <w:szCs w:val="24"/>
        </w:rPr>
        <w:t>ированный. Технические условия», ГОСТ 32511-2013 «Топливо дизельное ЕВРО. Технические условия»</w:t>
      </w:r>
      <w:r w:rsidRPr="006D7199">
        <w:rPr>
          <w:rFonts w:ascii="Times New Roman" w:hAnsi="Times New Roman" w:cs="Times New Roman"/>
          <w:sz w:val="24"/>
          <w:szCs w:val="24"/>
        </w:rPr>
        <w:t xml:space="preserve"> </w:t>
      </w:r>
      <w:r w:rsidR="006D7199" w:rsidRPr="006D7199">
        <w:rPr>
          <w:rFonts w:ascii="Times New Roman" w:hAnsi="Times New Roman" w:cs="Times New Roman"/>
          <w:sz w:val="24"/>
          <w:szCs w:val="24"/>
        </w:rPr>
        <w:t xml:space="preserve"> и </w:t>
      </w:r>
      <w:r w:rsidRPr="006D7199">
        <w:rPr>
          <w:rFonts w:ascii="Times New Roman" w:hAnsi="Times New Roman" w:cs="Times New Roman"/>
          <w:sz w:val="24"/>
          <w:szCs w:val="24"/>
        </w:rPr>
        <w:t>т.д.),</w:t>
      </w:r>
      <w:r w:rsidR="006D7199" w:rsidRPr="006D7199">
        <w:rPr>
          <w:rFonts w:ascii="Times New Roman" w:hAnsi="Times New Roman" w:cs="Times New Roman"/>
          <w:sz w:val="24"/>
          <w:szCs w:val="24"/>
        </w:rPr>
        <w:t xml:space="preserve"> </w:t>
      </w:r>
      <w:proofErr w:type="gramStart"/>
      <w:r w:rsidR="006D7199" w:rsidRPr="006D7199">
        <w:rPr>
          <w:rFonts w:ascii="Times New Roman" w:hAnsi="Times New Roman" w:cs="Times New Roman"/>
          <w:sz w:val="24"/>
          <w:szCs w:val="24"/>
        </w:rPr>
        <w:t>ТР</w:t>
      </w:r>
      <w:proofErr w:type="gramEnd"/>
      <w:r w:rsidR="006D7199" w:rsidRPr="006D7199">
        <w:rPr>
          <w:rFonts w:ascii="Times New Roman" w:hAnsi="Times New Roman" w:cs="Times New Roman"/>
          <w:sz w:val="24"/>
          <w:szCs w:val="24"/>
        </w:rPr>
        <w:t xml:space="preserve"> ТС,</w:t>
      </w:r>
      <w:r w:rsidRPr="006D7199">
        <w:rPr>
          <w:rFonts w:ascii="Times New Roman" w:hAnsi="Times New Roman" w:cs="Times New Roman"/>
          <w:sz w:val="24"/>
          <w:szCs w:val="24"/>
        </w:rPr>
        <w:t xml:space="preserve"> санитарным, экологическим и иным обязательным государственным требования к данному виду Товара. П</w:t>
      </w:r>
      <w:r w:rsidR="00ED6326">
        <w:rPr>
          <w:rFonts w:ascii="Times New Roman" w:hAnsi="Times New Roman" w:cs="Times New Roman"/>
          <w:sz w:val="24"/>
          <w:szCs w:val="24"/>
        </w:rPr>
        <w:t>родавец должен предоставить с</w:t>
      </w:r>
      <w:r w:rsidRPr="006D7199">
        <w:rPr>
          <w:rFonts w:ascii="Times New Roman" w:hAnsi="Times New Roman" w:cs="Times New Roman"/>
          <w:sz w:val="24"/>
          <w:szCs w:val="24"/>
        </w:rPr>
        <w:t>ертификат</w:t>
      </w:r>
      <w:r w:rsidR="00ED6326">
        <w:rPr>
          <w:rFonts w:ascii="Times New Roman" w:hAnsi="Times New Roman" w:cs="Times New Roman"/>
          <w:sz w:val="24"/>
          <w:szCs w:val="24"/>
        </w:rPr>
        <w:t>,</w:t>
      </w:r>
      <w:r w:rsidRPr="006D7199">
        <w:rPr>
          <w:rFonts w:ascii="Times New Roman" w:hAnsi="Times New Roman" w:cs="Times New Roman"/>
          <w:sz w:val="24"/>
          <w:szCs w:val="24"/>
        </w:rPr>
        <w:t xml:space="preserve"> подтверждающий качество товара. </w:t>
      </w:r>
    </w:p>
    <w:p w:rsidR="00DB0B40" w:rsidRPr="006D7199" w:rsidRDefault="00DB0B40" w:rsidP="009220FE">
      <w:pPr>
        <w:spacing w:after="0" w:line="240" w:lineRule="atLeast"/>
        <w:jc w:val="both"/>
        <w:rPr>
          <w:rFonts w:ascii="Times New Roman" w:hAnsi="Times New Roman" w:cs="Times New Roman"/>
          <w:sz w:val="24"/>
          <w:szCs w:val="24"/>
        </w:rPr>
      </w:pPr>
      <w:r w:rsidRPr="006D7199">
        <w:rPr>
          <w:rFonts w:ascii="Times New Roman" w:hAnsi="Times New Roman" w:cs="Times New Roman"/>
          <w:b/>
          <w:sz w:val="24"/>
          <w:szCs w:val="24"/>
        </w:rPr>
        <w:t>Требования к безопасности Товара:</w:t>
      </w:r>
    </w:p>
    <w:p w:rsidR="00DB0B40" w:rsidRPr="006D7199" w:rsidRDefault="00DB0B40" w:rsidP="009220FE">
      <w:pPr>
        <w:spacing w:after="0" w:line="240" w:lineRule="atLeast"/>
        <w:jc w:val="both"/>
        <w:rPr>
          <w:rFonts w:ascii="Times New Roman" w:hAnsi="Times New Roman" w:cs="Times New Roman"/>
          <w:b/>
          <w:sz w:val="24"/>
          <w:szCs w:val="24"/>
        </w:rPr>
      </w:pPr>
      <w:r w:rsidRPr="006D7199">
        <w:rPr>
          <w:rFonts w:ascii="Times New Roman" w:hAnsi="Times New Roman" w:cs="Times New Roman"/>
          <w:sz w:val="24"/>
          <w:szCs w:val="24"/>
        </w:rPr>
        <w:lastRenderedPageBreak/>
        <w:t>П</w:t>
      </w:r>
      <w:r w:rsidR="00AD1F55">
        <w:rPr>
          <w:rFonts w:ascii="Times New Roman" w:hAnsi="Times New Roman" w:cs="Times New Roman"/>
          <w:sz w:val="24"/>
          <w:szCs w:val="24"/>
        </w:rPr>
        <w:t xml:space="preserve">оставщик </w:t>
      </w:r>
      <w:r w:rsidR="00ED6326">
        <w:rPr>
          <w:rFonts w:ascii="Times New Roman" w:hAnsi="Times New Roman" w:cs="Times New Roman"/>
          <w:sz w:val="24"/>
          <w:szCs w:val="24"/>
        </w:rPr>
        <w:t xml:space="preserve">обязан гарантировать </w:t>
      </w:r>
      <w:r w:rsidR="00AD1F55">
        <w:rPr>
          <w:rFonts w:ascii="Times New Roman" w:hAnsi="Times New Roman" w:cs="Times New Roman"/>
          <w:sz w:val="24"/>
          <w:szCs w:val="24"/>
        </w:rPr>
        <w:t>Заказчику</w:t>
      </w:r>
      <w:r w:rsidRPr="006D7199">
        <w:rPr>
          <w:rFonts w:ascii="Times New Roman" w:hAnsi="Times New Roman" w:cs="Times New Roman"/>
          <w:sz w:val="24"/>
          <w:szCs w:val="24"/>
        </w:rPr>
        <w:t xml:space="preserve"> безопасность товара для здоровья сотрудников и автотранспортных средств </w:t>
      </w:r>
      <w:r w:rsidR="00AD1F55">
        <w:rPr>
          <w:rFonts w:ascii="Times New Roman" w:hAnsi="Times New Roman" w:cs="Times New Roman"/>
          <w:sz w:val="24"/>
          <w:szCs w:val="24"/>
        </w:rPr>
        <w:t>Заказчика</w:t>
      </w:r>
      <w:r w:rsidR="00ED6326">
        <w:rPr>
          <w:rFonts w:ascii="Times New Roman" w:hAnsi="Times New Roman" w:cs="Times New Roman"/>
          <w:sz w:val="24"/>
          <w:szCs w:val="24"/>
        </w:rPr>
        <w:t>,</w:t>
      </w:r>
      <w:r w:rsidRPr="006D7199">
        <w:rPr>
          <w:rFonts w:ascii="Times New Roman" w:hAnsi="Times New Roman" w:cs="Times New Roman"/>
          <w:sz w:val="24"/>
          <w:szCs w:val="24"/>
        </w:rPr>
        <w:t xml:space="preserve"> а так же окружающей среды при обычных условиях его использования</w:t>
      </w:r>
      <w:r w:rsidRPr="006D7199">
        <w:rPr>
          <w:rFonts w:ascii="Times New Roman" w:hAnsi="Times New Roman" w:cs="Times New Roman"/>
          <w:b/>
          <w:sz w:val="24"/>
          <w:szCs w:val="24"/>
        </w:rPr>
        <w:t>.</w:t>
      </w:r>
    </w:p>
    <w:p w:rsidR="00545606" w:rsidRDefault="00545606"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2097A" w:rsidRDefault="0052097A"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B7C80" w:rsidRPr="005B7C80" w:rsidRDefault="005478E3" w:rsidP="00506397">
      <w:pPr>
        <w:pStyle w:val="aff6"/>
        <w:pageBreakBefore/>
        <w:ind w:left="425"/>
        <w:jc w:val="right"/>
        <w:rPr>
          <w:sz w:val="24"/>
          <w:szCs w:val="24"/>
        </w:rPr>
      </w:pPr>
      <w:r w:rsidRPr="00255AF4">
        <w:rPr>
          <w:rFonts w:ascii="Arial" w:hAnsi="Arial" w:cs="Arial"/>
          <w:sz w:val="18"/>
          <w:szCs w:val="18"/>
        </w:rPr>
        <w:lastRenderedPageBreak/>
        <w:t xml:space="preserve">  </w:t>
      </w:r>
      <w:bookmarkStart w:id="3" w:name="_Toc17793818"/>
      <w:r w:rsidR="005B7C80" w:rsidRPr="005B7C80">
        <w:rPr>
          <w:sz w:val="24"/>
          <w:szCs w:val="24"/>
        </w:rPr>
        <w:t>Проект договора</w:t>
      </w:r>
    </w:p>
    <w:bookmarkEnd w:id="3"/>
    <w:p w:rsidR="000308F3" w:rsidRPr="00B26233" w:rsidRDefault="000308F3" w:rsidP="00B262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3711B" w:rsidRDefault="00C3711B" w:rsidP="00AD1F55">
      <w:pPr>
        <w:pStyle w:val="aff6"/>
        <w:spacing w:before="0"/>
        <w:rPr>
          <w:sz w:val="24"/>
          <w:szCs w:val="24"/>
        </w:rPr>
      </w:pPr>
      <w:r w:rsidRPr="00AD1F55">
        <w:rPr>
          <w:sz w:val="24"/>
          <w:szCs w:val="24"/>
        </w:rPr>
        <w:t>Договор №</w:t>
      </w:r>
    </w:p>
    <w:p w:rsidR="00C3711B" w:rsidRDefault="00AD1F55" w:rsidP="00AD1F55">
      <w:pPr>
        <w:spacing w:after="0"/>
        <w:rPr>
          <w:rFonts w:ascii="Times New Roman" w:eastAsia="Times New Roman" w:hAnsi="Times New Roman" w:cs="Times New Roman"/>
          <w:sz w:val="24"/>
          <w:szCs w:val="24"/>
          <w:lang w:eastAsia="ru-RU"/>
        </w:rPr>
      </w:pPr>
      <w:r w:rsidRPr="00AD1F55">
        <w:rPr>
          <w:rFonts w:ascii="Times New Roman" w:eastAsia="Times New Roman" w:hAnsi="Times New Roman" w:cs="Times New Roman"/>
          <w:sz w:val="24"/>
          <w:szCs w:val="24"/>
          <w:lang w:eastAsia="ru-RU"/>
        </w:rPr>
        <w:t xml:space="preserve">г. Любим     </w:t>
      </w:r>
      <w:r w:rsidR="00C3711B" w:rsidRPr="00AD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3711B" w:rsidRPr="00AD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3711B" w:rsidRPr="00AD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00C3711B" w:rsidRPr="00AD1F55">
        <w:rPr>
          <w:rFonts w:ascii="Times New Roman" w:eastAsia="Times New Roman" w:hAnsi="Times New Roman" w:cs="Times New Roman"/>
          <w:sz w:val="24"/>
          <w:szCs w:val="24"/>
          <w:lang w:eastAsia="ru-RU"/>
        </w:rPr>
        <w:t xml:space="preserve"> 202</w:t>
      </w:r>
      <w:r w:rsidR="008560DB">
        <w:rPr>
          <w:rFonts w:ascii="Times New Roman" w:eastAsia="Times New Roman" w:hAnsi="Times New Roman" w:cs="Times New Roman"/>
          <w:sz w:val="24"/>
          <w:szCs w:val="24"/>
          <w:lang w:eastAsia="ru-RU"/>
        </w:rPr>
        <w:t xml:space="preserve">2 </w:t>
      </w:r>
      <w:r w:rsidR="00C3711B" w:rsidRPr="00AD1F55">
        <w:rPr>
          <w:rFonts w:ascii="Times New Roman" w:eastAsia="Times New Roman" w:hAnsi="Times New Roman" w:cs="Times New Roman"/>
          <w:sz w:val="24"/>
          <w:szCs w:val="24"/>
          <w:lang w:eastAsia="ru-RU"/>
        </w:rPr>
        <w:t>г.</w:t>
      </w:r>
    </w:p>
    <w:p w:rsidR="00AD1F55" w:rsidRPr="00AD1F55" w:rsidRDefault="00AD1F55" w:rsidP="00AD1F55">
      <w:pPr>
        <w:spacing w:after="0"/>
        <w:rPr>
          <w:rFonts w:ascii="Times New Roman" w:eastAsia="Times New Roman" w:hAnsi="Times New Roman" w:cs="Times New Roman"/>
          <w:sz w:val="24"/>
          <w:szCs w:val="24"/>
          <w:lang w:eastAsia="ru-RU"/>
        </w:rPr>
      </w:pPr>
    </w:p>
    <w:p w:rsidR="00C3711B" w:rsidRDefault="00C3711B" w:rsidP="00AD1F55">
      <w:pPr>
        <w:pStyle w:val="affa"/>
        <w:ind w:firstLine="708"/>
        <w:rPr>
          <w:szCs w:val="24"/>
        </w:rPr>
      </w:pPr>
      <w:proofErr w:type="gramStart"/>
      <w:r w:rsidRPr="00AD1F55">
        <w:rPr>
          <w:b/>
          <w:snapToGrid w:val="0"/>
          <w:color w:val="000000" w:themeColor="text1"/>
          <w:szCs w:val="24"/>
        </w:rPr>
        <w:t xml:space="preserve">_______________, </w:t>
      </w:r>
      <w:r w:rsidRPr="00AD1F55">
        <w:rPr>
          <w:szCs w:val="24"/>
        </w:rPr>
        <w:t xml:space="preserve">именуемое в дальнейшем </w:t>
      </w:r>
      <w:r w:rsidRPr="00AD1F55">
        <w:rPr>
          <w:b/>
          <w:szCs w:val="24"/>
        </w:rPr>
        <w:t>«ПОСТАВЩИК</w:t>
      </w:r>
      <w:r w:rsidRPr="00AD1F55">
        <w:rPr>
          <w:b/>
          <w:bCs/>
          <w:szCs w:val="24"/>
        </w:rPr>
        <w:t>»</w:t>
      </w:r>
      <w:r w:rsidRPr="00AD1F55">
        <w:rPr>
          <w:b/>
          <w:szCs w:val="24"/>
        </w:rPr>
        <w:t>,</w:t>
      </w:r>
      <w:r w:rsidRPr="00AD1F55">
        <w:rPr>
          <w:szCs w:val="24"/>
        </w:rPr>
        <w:t xml:space="preserve"> в лице ________________</w:t>
      </w:r>
      <w:r w:rsidRPr="00AD1F55">
        <w:rPr>
          <w:color w:val="000000"/>
          <w:szCs w:val="24"/>
        </w:rPr>
        <w:t>, действующего</w:t>
      </w:r>
      <w:r w:rsidRPr="00AD1F55">
        <w:rPr>
          <w:szCs w:val="24"/>
        </w:rPr>
        <w:t xml:space="preserve"> на основании ____________,  с одной стороны, и </w:t>
      </w:r>
      <w:r w:rsidRPr="00AD1F55">
        <w:rPr>
          <w:b/>
          <w:szCs w:val="24"/>
        </w:rPr>
        <w:t xml:space="preserve"> </w:t>
      </w:r>
      <w:r w:rsidR="00AD1F55" w:rsidRPr="00AD1F55">
        <w:rPr>
          <w:b/>
          <w:szCs w:val="24"/>
        </w:rPr>
        <w:t>ГПОАУ ЯО Любимский аграрно-политехнический колледж</w:t>
      </w:r>
      <w:r w:rsidRPr="00AD1F55">
        <w:rPr>
          <w:b/>
          <w:szCs w:val="24"/>
        </w:rPr>
        <w:t>,</w:t>
      </w:r>
      <w:r w:rsidRPr="00AD1F55">
        <w:rPr>
          <w:szCs w:val="24"/>
        </w:rPr>
        <w:t xml:space="preserve"> именуемое в дальнейшем </w:t>
      </w:r>
      <w:r w:rsidRPr="00AD1F55">
        <w:rPr>
          <w:b/>
          <w:szCs w:val="24"/>
        </w:rPr>
        <w:t>«ЗАКАЗЧИК»</w:t>
      </w:r>
      <w:r w:rsidRPr="00AD1F55">
        <w:rPr>
          <w:szCs w:val="24"/>
        </w:rPr>
        <w:t xml:space="preserve">, в лице </w:t>
      </w:r>
      <w:r w:rsidR="00AD1F55" w:rsidRPr="004F4E30">
        <w:rPr>
          <w:szCs w:val="24"/>
        </w:rPr>
        <w:t>директора Дмитриева Алексея Викторовича</w:t>
      </w:r>
      <w:r w:rsidRPr="00AD1F55">
        <w:rPr>
          <w:szCs w:val="24"/>
        </w:rPr>
        <w:t>, действующего на основании Устава, с другой стороны, именуемые по тексту Договора каждая по отдельности – Сторона, а совместно – Стороны, с соблюдением требований Федерального закона от 18.07.2011г. № 223-ФЗ «О закупке товаров, работ, услуг</w:t>
      </w:r>
      <w:proofErr w:type="gramEnd"/>
      <w:r w:rsidRPr="00AD1F55">
        <w:rPr>
          <w:szCs w:val="24"/>
        </w:rPr>
        <w:t xml:space="preserve"> отдельными видами юридических лиц», на основании протокола № ____ от  «__» ________ 202</w:t>
      </w:r>
      <w:r w:rsidR="00982C00">
        <w:rPr>
          <w:szCs w:val="24"/>
        </w:rPr>
        <w:t>2</w:t>
      </w:r>
      <w:r w:rsidRPr="00AD1F55">
        <w:rPr>
          <w:szCs w:val="24"/>
        </w:rPr>
        <w:t xml:space="preserve"> г., заключили настоящий Договор о нижеследующем:</w:t>
      </w:r>
    </w:p>
    <w:p w:rsidR="00AD1F55" w:rsidRPr="00AD1F55" w:rsidRDefault="00AD1F55" w:rsidP="00AD1F55">
      <w:pPr>
        <w:pStyle w:val="affa"/>
        <w:ind w:firstLine="708"/>
        <w:rPr>
          <w:szCs w:val="24"/>
        </w:rPr>
      </w:pPr>
    </w:p>
    <w:p w:rsidR="00C3711B" w:rsidRPr="00AD1F55" w:rsidRDefault="00C3711B" w:rsidP="00C3711B">
      <w:pPr>
        <w:pStyle w:val="affa"/>
        <w:jc w:val="center"/>
        <w:rPr>
          <w:b/>
          <w:szCs w:val="24"/>
        </w:rPr>
      </w:pPr>
      <w:r w:rsidRPr="00AD1F55">
        <w:rPr>
          <w:b/>
          <w:szCs w:val="24"/>
        </w:rPr>
        <w:t>ОСНОВНЫЕ ТЕРМИНЫ, ИСПОЛЬЗУЕМЫЕ В ДОГОВОРЕ</w:t>
      </w:r>
    </w:p>
    <w:p w:rsidR="00C3711B" w:rsidRPr="00AD1F55" w:rsidRDefault="00C3711B" w:rsidP="00C3711B">
      <w:pPr>
        <w:pStyle w:val="affa"/>
        <w:rPr>
          <w:szCs w:val="24"/>
        </w:rPr>
      </w:pPr>
      <w:r w:rsidRPr="00AD1F55">
        <w:rPr>
          <w:b/>
          <w:szCs w:val="24"/>
        </w:rPr>
        <w:t>Заказчик</w:t>
      </w:r>
      <w:r w:rsidRPr="00AD1F55">
        <w:rPr>
          <w:szCs w:val="24"/>
        </w:rPr>
        <w:t xml:space="preserve"> – </w:t>
      </w:r>
      <w:r w:rsidR="00AD1F55" w:rsidRPr="00AD1F55">
        <w:rPr>
          <w:szCs w:val="24"/>
        </w:rPr>
        <w:t>ГПОАУ ЯО Любимский аграрно-политехнический колледж</w:t>
      </w:r>
      <w:r w:rsidRPr="00AD1F55">
        <w:rPr>
          <w:szCs w:val="24"/>
        </w:rPr>
        <w:t xml:space="preserve">, являющееся Стороной настоящего Договора,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Договора считают наличие у него электронной карты и знание </w:t>
      </w:r>
      <w:r w:rsidRPr="00AD1F55">
        <w:rPr>
          <w:szCs w:val="24"/>
          <w:lang w:val="en-US"/>
        </w:rPr>
        <w:t>PIN</w:t>
      </w:r>
      <w:r w:rsidRPr="00AD1F55">
        <w:rPr>
          <w:szCs w:val="24"/>
        </w:rPr>
        <w:t>-кода.</w:t>
      </w:r>
    </w:p>
    <w:p w:rsidR="00C3711B" w:rsidRPr="00AD1F55" w:rsidRDefault="00C3711B" w:rsidP="00C3711B">
      <w:pPr>
        <w:pStyle w:val="affa"/>
        <w:rPr>
          <w:szCs w:val="24"/>
        </w:rPr>
      </w:pPr>
      <w:r w:rsidRPr="00AD1F55">
        <w:rPr>
          <w:b/>
          <w:szCs w:val="24"/>
        </w:rPr>
        <w:t>Товар</w:t>
      </w:r>
      <w:r w:rsidRPr="00AD1F55">
        <w:rPr>
          <w:szCs w:val="24"/>
        </w:rPr>
        <w:t xml:space="preserve"> – горюче-смазочные материалы (ГСМ) Поставщика, отпускаемые им Заказчику через Торговые точки  на условиях настоящего Договора. </w:t>
      </w:r>
    </w:p>
    <w:p w:rsidR="00C3711B" w:rsidRPr="00AD1F55" w:rsidRDefault="00C3711B" w:rsidP="00C3711B">
      <w:pPr>
        <w:pStyle w:val="affa"/>
        <w:rPr>
          <w:szCs w:val="24"/>
        </w:rPr>
      </w:pPr>
      <w:r w:rsidRPr="00AD1F55">
        <w:rPr>
          <w:b/>
          <w:spacing w:val="-4"/>
          <w:szCs w:val="24"/>
        </w:rPr>
        <w:t xml:space="preserve">Торговые точки – </w:t>
      </w:r>
      <w:r w:rsidRPr="00AD1F55">
        <w:rPr>
          <w:spacing w:val="-4"/>
          <w:szCs w:val="24"/>
        </w:rPr>
        <w:t>автозаправочные станции (АЗС)</w:t>
      </w:r>
      <w:r w:rsidRPr="00AD1F55">
        <w:rPr>
          <w:szCs w:val="24"/>
        </w:rPr>
        <w:t xml:space="preserve"> Поставщика, АЗС третьих лиц, с которыми у Поставщика оформлены договорные отношения по поставке товара, и где принимаются к обслуживанию электронные карты Поставщика. Список местонахождения автозаправочных станций с адресами представлен в виде Приложения № 2 к Договору, являющимся его неотъемлемой частью.</w:t>
      </w:r>
    </w:p>
    <w:p w:rsidR="00C3711B" w:rsidRPr="00AD1F55" w:rsidRDefault="00C3711B" w:rsidP="00C3711B">
      <w:pPr>
        <w:pStyle w:val="affa"/>
        <w:rPr>
          <w:szCs w:val="24"/>
        </w:rPr>
      </w:pPr>
      <w:r w:rsidRPr="00AD1F55">
        <w:rPr>
          <w:b/>
          <w:szCs w:val="24"/>
        </w:rPr>
        <w:t>Электронная карта (далее – Карта)</w:t>
      </w:r>
      <w:r w:rsidRPr="00AD1F55">
        <w:rPr>
          <w:szCs w:val="24"/>
        </w:rPr>
        <w:t xml:space="preserve"> – микросхема, встроенная в пластик, являющаяся собственностью Поставщика и передаваемая им в пользование Заказчику на срок действия Договора, которая:</w:t>
      </w:r>
    </w:p>
    <w:p w:rsidR="00C3711B" w:rsidRPr="00AD1F55" w:rsidRDefault="00C3711B" w:rsidP="00C3711B">
      <w:pPr>
        <w:pStyle w:val="affa"/>
        <w:rPr>
          <w:szCs w:val="24"/>
        </w:rPr>
      </w:pPr>
      <w:r w:rsidRPr="00AD1F55">
        <w:rPr>
          <w:szCs w:val="24"/>
        </w:rPr>
        <w:t xml:space="preserve">- имеет индивидуальный порядковый номер; </w:t>
      </w:r>
    </w:p>
    <w:p w:rsidR="00C3711B" w:rsidRPr="00AD1F55" w:rsidRDefault="00C3711B" w:rsidP="00C3711B">
      <w:pPr>
        <w:pStyle w:val="affa"/>
        <w:rPr>
          <w:szCs w:val="24"/>
        </w:rPr>
      </w:pPr>
      <w:r w:rsidRPr="00AD1F55">
        <w:rPr>
          <w:szCs w:val="24"/>
        </w:rPr>
        <w:t>- позволяет идентифицировать Заказчика;</w:t>
      </w:r>
    </w:p>
    <w:p w:rsidR="00C3711B" w:rsidRPr="00AD1F55" w:rsidRDefault="00C3711B" w:rsidP="00C3711B">
      <w:pPr>
        <w:pStyle w:val="affa"/>
        <w:rPr>
          <w:szCs w:val="24"/>
        </w:rPr>
      </w:pPr>
      <w:r w:rsidRPr="00AD1F55">
        <w:rPr>
          <w:szCs w:val="24"/>
        </w:rPr>
        <w:t>- позволяет осуществлять учет количества и ассортимента Товара, которые могут быть отпущены Заказчику в Торговых точках, а также Товара, полученного Заказчиком по настоящему Договору;</w:t>
      </w:r>
    </w:p>
    <w:p w:rsidR="00C3711B" w:rsidRPr="00AD1F55" w:rsidRDefault="00C3711B" w:rsidP="00C3711B">
      <w:pPr>
        <w:pStyle w:val="affa"/>
        <w:rPr>
          <w:szCs w:val="24"/>
        </w:rPr>
      </w:pPr>
      <w:r w:rsidRPr="00AD1F55">
        <w:rPr>
          <w:szCs w:val="24"/>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их использованием. Вне Торговых точек Карта не может быть использована.</w:t>
      </w:r>
    </w:p>
    <w:p w:rsidR="00C3711B" w:rsidRPr="00AD1F55" w:rsidRDefault="00C3711B" w:rsidP="00C3711B">
      <w:pPr>
        <w:pStyle w:val="affa"/>
        <w:rPr>
          <w:szCs w:val="24"/>
        </w:rPr>
      </w:pPr>
      <w:r w:rsidRPr="00AD1F55">
        <w:rPr>
          <w:szCs w:val="24"/>
        </w:rPr>
        <w:t xml:space="preserve">Карта подлежит возврату Заказчиком  Поставщику в случае расторжения или истечения срока действия настоящего Договора. </w:t>
      </w:r>
    </w:p>
    <w:p w:rsidR="00C3711B" w:rsidRPr="00AD1F55" w:rsidRDefault="00C3711B" w:rsidP="00C3711B">
      <w:pPr>
        <w:pStyle w:val="affa"/>
        <w:rPr>
          <w:szCs w:val="24"/>
        </w:rPr>
      </w:pPr>
      <w:r w:rsidRPr="00AD1F55">
        <w:rPr>
          <w:b/>
          <w:szCs w:val="24"/>
          <w:lang w:val="en-US"/>
        </w:rPr>
        <w:t>PIN</w:t>
      </w:r>
      <w:r w:rsidRPr="00AD1F55">
        <w:rPr>
          <w:b/>
          <w:szCs w:val="24"/>
        </w:rPr>
        <w:t>-код</w:t>
      </w:r>
      <w:r w:rsidRPr="00AD1F55">
        <w:rPr>
          <w:szCs w:val="24"/>
        </w:rPr>
        <w:t xml:space="preserve"> – известный только Поставщику и Заказчику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Товара в Торговой точке.</w:t>
      </w:r>
    </w:p>
    <w:p w:rsidR="00C3711B" w:rsidRPr="00AD1F55" w:rsidRDefault="00C3711B" w:rsidP="00C3711B">
      <w:pPr>
        <w:pStyle w:val="affa"/>
        <w:rPr>
          <w:szCs w:val="24"/>
        </w:rPr>
      </w:pPr>
      <w:r w:rsidRPr="00AD1F55">
        <w:rPr>
          <w:b/>
          <w:szCs w:val="24"/>
        </w:rPr>
        <w:t>Учетный терминал</w:t>
      </w:r>
      <w:r w:rsidRPr="00AD1F55">
        <w:rPr>
          <w:szCs w:val="24"/>
        </w:rPr>
        <w:t xml:space="preserve"> – специальное оборудование Поставщика в Торговой точке, предназначенное для идентификации Заказчика в целях отпуска ему Товара, а также бездокументарной (электронной) и документарной регистрации всех операций по получению Заказчиком Товара, в т.ч. его количества и ассортимента.</w:t>
      </w:r>
    </w:p>
    <w:p w:rsidR="00C3711B" w:rsidRPr="00AD1F55" w:rsidRDefault="00C3711B" w:rsidP="00C3711B">
      <w:pPr>
        <w:pStyle w:val="affa"/>
        <w:rPr>
          <w:szCs w:val="24"/>
        </w:rPr>
      </w:pPr>
      <w:r w:rsidRPr="00AD1F55">
        <w:rPr>
          <w:b/>
          <w:szCs w:val="24"/>
        </w:rPr>
        <w:t>Терминальный чек</w:t>
      </w:r>
      <w:r w:rsidRPr="00AD1F55">
        <w:rPr>
          <w:szCs w:val="24"/>
        </w:rPr>
        <w:t xml:space="preserve"> – документ, автоматически распечатываемый на учетном терминале при регистрации операций по получению Заказчиком Товара и выдаваемый Заказчику.</w:t>
      </w:r>
    </w:p>
    <w:p w:rsidR="00C3711B" w:rsidRPr="00AD1F55" w:rsidRDefault="00C3711B" w:rsidP="00C3711B">
      <w:pPr>
        <w:pStyle w:val="affa"/>
        <w:rPr>
          <w:szCs w:val="24"/>
        </w:rPr>
      </w:pPr>
      <w:r w:rsidRPr="00AD1F55">
        <w:rPr>
          <w:b/>
          <w:szCs w:val="24"/>
        </w:rPr>
        <w:t>Сменный отчет</w:t>
      </w:r>
      <w:r w:rsidRPr="00AD1F55">
        <w:rPr>
          <w:szCs w:val="24"/>
        </w:rPr>
        <w:t xml:space="preserve"> – сводный отчетный документ учетного терминала, отражающий операции, проводимые в Торговой точке по Картам в течение смены. </w:t>
      </w:r>
    </w:p>
    <w:p w:rsidR="00C3711B" w:rsidRDefault="00C3711B" w:rsidP="00C3711B">
      <w:pPr>
        <w:pStyle w:val="affa"/>
        <w:rPr>
          <w:color w:val="000000"/>
          <w:spacing w:val="-4"/>
          <w:szCs w:val="24"/>
        </w:rPr>
      </w:pPr>
      <w:r w:rsidRPr="00AD1F55">
        <w:rPr>
          <w:b/>
          <w:bCs/>
          <w:szCs w:val="24"/>
        </w:rPr>
        <w:t>Инструкция</w:t>
      </w:r>
      <w:r w:rsidRPr="00AD1F55">
        <w:rPr>
          <w:b/>
          <w:szCs w:val="24"/>
        </w:rPr>
        <w:t xml:space="preserve"> по использованию карты</w:t>
      </w:r>
      <w:r w:rsidRPr="00AD1F55">
        <w:rPr>
          <w:szCs w:val="24"/>
        </w:rPr>
        <w:t xml:space="preserve"> (далее - Инструкция) – документ, регламентирующий порядок и условия использования Заказчиком карт, для получения по ним Товара в Торговых точках. Инструкция</w:t>
      </w:r>
      <w:r w:rsidRPr="00AD1F55">
        <w:rPr>
          <w:color w:val="000000"/>
          <w:spacing w:val="-4"/>
          <w:szCs w:val="24"/>
        </w:rPr>
        <w:t xml:space="preserve"> предоставляется Заказчику  </w:t>
      </w:r>
      <w:r w:rsidRPr="00AD1F55">
        <w:rPr>
          <w:szCs w:val="24"/>
        </w:rPr>
        <w:t xml:space="preserve">Поставщиком </w:t>
      </w:r>
      <w:r w:rsidRPr="00AD1F55">
        <w:rPr>
          <w:color w:val="000000"/>
          <w:spacing w:val="-4"/>
          <w:szCs w:val="24"/>
        </w:rPr>
        <w:t>на момент  заключения Договора.</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2. ПРЕДМЕТ ДОГОВОРА</w:t>
      </w:r>
    </w:p>
    <w:p w:rsidR="00C3711B" w:rsidRPr="00AD1F55" w:rsidRDefault="00C3711B" w:rsidP="00C3711B">
      <w:pPr>
        <w:pStyle w:val="affa"/>
        <w:rPr>
          <w:rFonts w:eastAsia="Calibri"/>
          <w:szCs w:val="24"/>
        </w:rPr>
      </w:pPr>
      <w:r w:rsidRPr="00AD1F55">
        <w:rPr>
          <w:szCs w:val="24"/>
        </w:rPr>
        <w:t xml:space="preserve">2.1. </w:t>
      </w:r>
      <w:r w:rsidRPr="00AD1F55">
        <w:rPr>
          <w:rFonts w:eastAsia="Calibri"/>
          <w:szCs w:val="24"/>
        </w:rPr>
        <w:t>Поставщик обязуется осуществлять поставку ГСМ (далее – Товар, ГСМ), а Заказчик обязуется принять и оплатить ГСМ на условиях настоящего Договора.</w:t>
      </w:r>
    </w:p>
    <w:p w:rsidR="00C3711B" w:rsidRPr="00AD1F55" w:rsidRDefault="00C3711B" w:rsidP="00C3711B">
      <w:pPr>
        <w:pStyle w:val="affa"/>
        <w:rPr>
          <w:szCs w:val="24"/>
        </w:rPr>
      </w:pPr>
      <w:r w:rsidRPr="00AD1F55">
        <w:rPr>
          <w:szCs w:val="24"/>
        </w:rPr>
        <w:t>2.2. Наименование и количество Товара</w:t>
      </w:r>
      <w:r w:rsidR="00195013" w:rsidRPr="00195013">
        <w:rPr>
          <w:szCs w:val="24"/>
        </w:rPr>
        <w:t xml:space="preserve"> </w:t>
      </w:r>
      <w:r w:rsidR="00195013">
        <w:rPr>
          <w:szCs w:val="24"/>
        </w:rPr>
        <w:t>(</w:t>
      </w:r>
      <w:r w:rsidR="00195013" w:rsidRPr="00AD1F55">
        <w:rPr>
          <w:szCs w:val="24"/>
        </w:rPr>
        <w:t>Приложение №</w:t>
      </w:r>
      <w:r w:rsidR="00195013">
        <w:rPr>
          <w:szCs w:val="24"/>
        </w:rPr>
        <w:t>1</w:t>
      </w:r>
      <w:r w:rsidR="00195013" w:rsidRPr="00AD1F55">
        <w:rPr>
          <w:szCs w:val="24"/>
        </w:rPr>
        <w:t xml:space="preserve"> к Договору</w:t>
      </w:r>
      <w:r w:rsidR="00195013">
        <w:rPr>
          <w:szCs w:val="24"/>
        </w:rPr>
        <w:t>)</w:t>
      </w:r>
      <w:r w:rsidRPr="00AD1F55">
        <w:rPr>
          <w:szCs w:val="24"/>
        </w:rPr>
        <w:t>, а также количество Карт определяется Заказчиком в соответствующей заявке.</w:t>
      </w:r>
    </w:p>
    <w:p w:rsidR="00C3711B" w:rsidRPr="00AD1F55" w:rsidRDefault="00C3711B" w:rsidP="00C3711B">
      <w:pPr>
        <w:pStyle w:val="affa"/>
        <w:rPr>
          <w:szCs w:val="24"/>
        </w:rPr>
      </w:pPr>
      <w:r w:rsidRPr="00AD1F55">
        <w:rPr>
          <w:szCs w:val="24"/>
        </w:rPr>
        <w:t xml:space="preserve">2.3. Заказчик получает Товар непосредственно в Торговых точках. </w:t>
      </w:r>
    </w:p>
    <w:p w:rsidR="00C3711B" w:rsidRPr="00AD1F55" w:rsidRDefault="00C3711B" w:rsidP="00C3711B">
      <w:pPr>
        <w:pStyle w:val="affa"/>
        <w:rPr>
          <w:szCs w:val="24"/>
        </w:rPr>
      </w:pPr>
      <w:r w:rsidRPr="00AD1F55">
        <w:rPr>
          <w:szCs w:val="24"/>
        </w:rPr>
        <w:t xml:space="preserve">2.4. Срок поставки товара – </w:t>
      </w:r>
      <w:r w:rsidRPr="00286089">
        <w:rPr>
          <w:szCs w:val="24"/>
        </w:rPr>
        <w:t xml:space="preserve">с </w:t>
      </w:r>
      <w:r w:rsidR="0052097A" w:rsidRPr="00286089">
        <w:rPr>
          <w:szCs w:val="24"/>
        </w:rPr>
        <w:t xml:space="preserve">01 </w:t>
      </w:r>
      <w:r w:rsidR="00A05F0F">
        <w:rPr>
          <w:szCs w:val="24"/>
        </w:rPr>
        <w:t>января</w:t>
      </w:r>
      <w:r w:rsidRPr="00286089">
        <w:rPr>
          <w:szCs w:val="24"/>
        </w:rPr>
        <w:t xml:space="preserve"> 202</w:t>
      </w:r>
      <w:r w:rsidR="00A05F0F">
        <w:rPr>
          <w:szCs w:val="24"/>
        </w:rPr>
        <w:t>3</w:t>
      </w:r>
      <w:r w:rsidRPr="00286089">
        <w:rPr>
          <w:szCs w:val="24"/>
        </w:rPr>
        <w:t xml:space="preserve"> г. до 3</w:t>
      </w:r>
      <w:r w:rsidR="000127D3">
        <w:rPr>
          <w:szCs w:val="24"/>
        </w:rPr>
        <w:t>1</w:t>
      </w:r>
      <w:r w:rsidR="0052097A" w:rsidRPr="00286089">
        <w:rPr>
          <w:szCs w:val="24"/>
        </w:rPr>
        <w:t xml:space="preserve"> </w:t>
      </w:r>
      <w:r w:rsidR="00A05F0F">
        <w:rPr>
          <w:szCs w:val="24"/>
        </w:rPr>
        <w:t>марта</w:t>
      </w:r>
      <w:r w:rsidR="00195013" w:rsidRPr="00286089">
        <w:rPr>
          <w:szCs w:val="24"/>
        </w:rPr>
        <w:t xml:space="preserve"> </w:t>
      </w:r>
      <w:r w:rsidRPr="00286089">
        <w:rPr>
          <w:szCs w:val="24"/>
        </w:rPr>
        <w:t>202</w:t>
      </w:r>
      <w:r w:rsidR="00A05F0F">
        <w:rPr>
          <w:szCs w:val="24"/>
        </w:rPr>
        <w:t>3</w:t>
      </w:r>
      <w:r w:rsidRPr="00286089">
        <w:rPr>
          <w:szCs w:val="24"/>
        </w:rPr>
        <w:t xml:space="preserve"> г.</w:t>
      </w:r>
    </w:p>
    <w:p w:rsidR="00E05D3B" w:rsidRPr="00B96C97" w:rsidRDefault="00C3711B" w:rsidP="00E05D3B">
      <w:pPr>
        <w:pStyle w:val="affa"/>
        <w:rPr>
          <w:szCs w:val="24"/>
        </w:rPr>
      </w:pPr>
      <w:r w:rsidRPr="00AD1F55">
        <w:rPr>
          <w:szCs w:val="24"/>
        </w:rPr>
        <w:t xml:space="preserve">2.5. </w:t>
      </w:r>
      <w:r w:rsidR="00E05D3B" w:rsidRPr="006D7199">
        <w:rPr>
          <w:szCs w:val="24"/>
        </w:rPr>
        <w:t xml:space="preserve">Место поставки товара: </w:t>
      </w:r>
      <w:r w:rsidR="00E05D3B" w:rsidRPr="00B96C97">
        <w:rPr>
          <w:szCs w:val="24"/>
        </w:rPr>
        <w:t xml:space="preserve">Отпуск товара автотранспорту Заказчика производится на автозаправочных станциях Поставщика, автозаправочных станциях третьих лиц, с которыми у </w:t>
      </w:r>
      <w:r w:rsidR="00E05D3B" w:rsidRPr="00E05D3B">
        <w:rPr>
          <w:szCs w:val="24"/>
        </w:rPr>
        <w:t>Поставщика оформлены договорные отношения по поставке товара, и  где принимаются к</w:t>
      </w:r>
      <w:r w:rsidR="00E05D3B" w:rsidRPr="00B96C97">
        <w:rPr>
          <w:szCs w:val="24"/>
        </w:rPr>
        <w:t xml:space="preserve"> обслуживанию электронные карты Поставщика. </w:t>
      </w:r>
    </w:p>
    <w:p w:rsidR="00C3711B" w:rsidRDefault="00E05D3B" w:rsidP="00E05D3B">
      <w:pPr>
        <w:pStyle w:val="affa"/>
        <w:rPr>
          <w:szCs w:val="24"/>
        </w:rPr>
      </w:pPr>
      <w:r w:rsidRPr="00B96C97">
        <w:rPr>
          <w:szCs w:val="24"/>
        </w:rPr>
        <w:t>АЗС должны находиться в Ярославской области (хотя бы одна АЗС должна быть расположена в Любимском МР).</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3.ЦЕНА ДОГОВОРА. УСЛОВИЯ И ПОРЯДОК РАСЧЕТОВ</w:t>
      </w:r>
    </w:p>
    <w:p w:rsidR="00C3711B" w:rsidRPr="00AD1F55" w:rsidRDefault="00C3711B" w:rsidP="00C3711B">
      <w:pPr>
        <w:pStyle w:val="affa"/>
        <w:rPr>
          <w:szCs w:val="24"/>
        </w:rPr>
      </w:pPr>
      <w:r w:rsidRPr="00AD1F55">
        <w:rPr>
          <w:szCs w:val="24"/>
        </w:rPr>
        <w:t xml:space="preserve">3.1. Оплата стоимости поставленного </w:t>
      </w:r>
      <w:proofErr w:type="gramStart"/>
      <w:r w:rsidRPr="00AD1F55">
        <w:rPr>
          <w:szCs w:val="24"/>
        </w:rPr>
        <w:t>по настоящему</w:t>
      </w:r>
      <w:proofErr w:type="gramEnd"/>
      <w:r w:rsidRPr="00AD1F55">
        <w:rPr>
          <w:szCs w:val="24"/>
        </w:rPr>
        <w:t xml:space="preserve"> Договор Товара производится в рублях.</w:t>
      </w:r>
    </w:p>
    <w:p w:rsidR="00C3711B" w:rsidRPr="00AD1F55" w:rsidRDefault="00C3711B" w:rsidP="00C3711B">
      <w:pPr>
        <w:pStyle w:val="affa"/>
        <w:rPr>
          <w:szCs w:val="24"/>
        </w:rPr>
      </w:pPr>
      <w:r w:rsidRPr="00AD1F55">
        <w:rPr>
          <w:szCs w:val="24"/>
        </w:rPr>
        <w:t>3.2. Цена поставляемых ГСМ по настоящему Договору составляет</w:t>
      </w:r>
      <w:proofErr w:type="gramStart"/>
      <w:r w:rsidRPr="00AD1F55">
        <w:rPr>
          <w:szCs w:val="24"/>
        </w:rPr>
        <w:t xml:space="preserve"> _____ (________)  </w:t>
      </w:r>
      <w:proofErr w:type="gramEnd"/>
      <w:r w:rsidRPr="00AD1F55">
        <w:rPr>
          <w:szCs w:val="24"/>
        </w:rPr>
        <w:t>рублей _ копеек, в том числе:</w:t>
      </w:r>
    </w:p>
    <w:p w:rsidR="00C3711B" w:rsidRPr="00AD1F55" w:rsidRDefault="00C3711B" w:rsidP="00C3711B">
      <w:pPr>
        <w:pStyle w:val="affa"/>
        <w:rPr>
          <w:szCs w:val="24"/>
        </w:rPr>
      </w:pPr>
      <w:r w:rsidRPr="00AD1F55">
        <w:rPr>
          <w:szCs w:val="24"/>
        </w:rPr>
        <w:t>цена автомобильного бензина  (Р</w:t>
      </w:r>
      <w:r w:rsidRPr="00461921">
        <w:rPr>
          <w:szCs w:val="24"/>
          <w:vertAlign w:val="subscript"/>
        </w:rPr>
        <w:t>92</w:t>
      </w:r>
      <w:r w:rsidRPr="00AD1F55">
        <w:rPr>
          <w:szCs w:val="24"/>
        </w:rPr>
        <w:t xml:space="preserve">)«_______»**_____(_______) рублей __ копеек***; </w:t>
      </w:r>
    </w:p>
    <w:p w:rsidR="00C3711B" w:rsidRPr="00AD1F55" w:rsidRDefault="00C3711B" w:rsidP="00C3711B">
      <w:pPr>
        <w:pStyle w:val="affa"/>
        <w:rPr>
          <w:szCs w:val="24"/>
        </w:rPr>
      </w:pPr>
      <w:r w:rsidRPr="00AD1F55">
        <w:rPr>
          <w:szCs w:val="24"/>
        </w:rPr>
        <w:t>цена автомобильного бензина  (Р</w:t>
      </w:r>
      <w:r w:rsidRPr="00461921">
        <w:rPr>
          <w:szCs w:val="24"/>
          <w:vertAlign w:val="subscript"/>
        </w:rPr>
        <w:t>95</w:t>
      </w:r>
      <w:r w:rsidRPr="00AD1F55">
        <w:rPr>
          <w:szCs w:val="24"/>
        </w:rPr>
        <w:t xml:space="preserve">)«_______»**_____(_______) рублей __ копеек***; </w:t>
      </w:r>
    </w:p>
    <w:p w:rsidR="00C3711B" w:rsidRPr="00AD1F55" w:rsidRDefault="00C3711B" w:rsidP="00C3711B">
      <w:pPr>
        <w:pStyle w:val="affa"/>
        <w:rPr>
          <w:szCs w:val="24"/>
        </w:rPr>
      </w:pPr>
      <w:r w:rsidRPr="00AD1F55">
        <w:rPr>
          <w:szCs w:val="24"/>
        </w:rPr>
        <w:t>цена дизельного топлива  (Р</w:t>
      </w:r>
      <w:r w:rsidRPr="00461921">
        <w:rPr>
          <w:szCs w:val="24"/>
          <w:vertAlign w:val="subscript"/>
        </w:rPr>
        <w:t>ДТ</w:t>
      </w:r>
      <w:proofErr w:type="gramStart"/>
      <w:r w:rsidRPr="00AD1F55">
        <w:rPr>
          <w:szCs w:val="24"/>
        </w:rPr>
        <w:t xml:space="preserve">)«_______»**_____(_______) </w:t>
      </w:r>
      <w:proofErr w:type="gramEnd"/>
      <w:r w:rsidRPr="00AD1F55">
        <w:rPr>
          <w:szCs w:val="24"/>
        </w:rPr>
        <w:t>рублей __ копеек***;</w:t>
      </w:r>
    </w:p>
    <w:p w:rsidR="00C3711B" w:rsidRPr="00AD1F55" w:rsidRDefault="00C3711B" w:rsidP="00C3711B">
      <w:pPr>
        <w:pStyle w:val="affa"/>
        <w:rPr>
          <w:szCs w:val="24"/>
        </w:rPr>
      </w:pPr>
      <w:r w:rsidRPr="00AD1F55">
        <w:rPr>
          <w:szCs w:val="24"/>
        </w:rPr>
        <w:t>___________________________</w:t>
      </w:r>
    </w:p>
    <w:p w:rsidR="00C3711B" w:rsidRPr="00AD1F55" w:rsidRDefault="00C3711B" w:rsidP="00C3711B">
      <w:pPr>
        <w:pStyle w:val="affa"/>
        <w:rPr>
          <w:szCs w:val="24"/>
        </w:rPr>
      </w:pPr>
      <w:r w:rsidRPr="00AD1F55">
        <w:rPr>
          <w:szCs w:val="24"/>
        </w:rPr>
        <w:t xml:space="preserve">** – заполняется </w:t>
      </w:r>
      <w:r w:rsidR="003F106E">
        <w:rPr>
          <w:szCs w:val="24"/>
        </w:rPr>
        <w:t>Заказчиком</w:t>
      </w:r>
      <w:r w:rsidRPr="00AD1F55">
        <w:rPr>
          <w:szCs w:val="24"/>
        </w:rPr>
        <w:t xml:space="preserve"> в соответствии с первой частью заявки победителя (единственного участника) аукциона  в электронной форме.</w:t>
      </w:r>
    </w:p>
    <w:p w:rsidR="00C3711B" w:rsidRPr="00AD1F55" w:rsidRDefault="00C3711B" w:rsidP="00C3711B">
      <w:pPr>
        <w:pStyle w:val="affa"/>
        <w:rPr>
          <w:szCs w:val="24"/>
        </w:rPr>
      </w:pPr>
      <w:r w:rsidRPr="00AD1F55">
        <w:rPr>
          <w:szCs w:val="24"/>
        </w:rPr>
        <w:t xml:space="preserve">*** - заполняется на </w:t>
      </w:r>
      <w:r w:rsidRPr="000F3EC2">
        <w:rPr>
          <w:szCs w:val="24"/>
        </w:rPr>
        <w:t xml:space="preserve">основании информации </w:t>
      </w:r>
      <w:r w:rsidR="003F106E" w:rsidRPr="000F3EC2">
        <w:rPr>
          <w:szCs w:val="24"/>
        </w:rPr>
        <w:t>Поставщика</w:t>
      </w:r>
      <w:r w:rsidRPr="000F3EC2">
        <w:rPr>
          <w:szCs w:val="24"/>
        </w:rPr>
        <w:t xml:space="preserve">, предоставляемой </w:t>
      </w:r>
      <w:r w:rsidR="003F106E" w:rsidRPr="000F3EC2">
        <w:rPr>
          <w:szCs w:val="24"/>
        </w:rPr>
        <w:t>Заказчику</w:t>
      </w:r>
      <w:r w:rsidRPr="000F3EC2">
        <w:rPr>
          <w:szCs w:val="24"/>
        </w:rPr>
        <w:t xml:space="preserve"> в течение</w:t>
      </w:r>
      <w:r w:rsidR="000F3EC2" w:rsidRPr="000F3EC2">
        <w:rPr>
          <w:szCs w:val="24"/>
        </w:rPr>
        <w:t xml:space="preserve"> 5</w:t>
      </w:r>
      <w:r w:rsidRPr="000F3EC2">
        <w:rPr>
          <w:szCs w:val="24"/>
        </w:rPr>
        <w:t>-х дней с момента размещения</w:t>
      </w:r>
      <w:r w:rsidRPr="00AD1F55">
        <w:rPr>
          <w:szCs w:val="24"/>
        </w:rPr>
        <w:t xml:space="preserve"> на электронной площадке </w:t>
      </w:r>
      <w:proofErr w:type="gramStart"/>
      <w:r w:rsidRPr="00AD1F55">
        <w:rPr>
          <w:szCs w:val="24"/>
        </w:rPr>
        <w:t>протокола подведения итогов/ протокола рассмотрения единственной заявки/протокола рассмотрения заявки единственного участника аукциона</w:t>
      </w:r>
      <w:proofErr w:type="gramEnd"/>
      <w:r w:rsidRPr="00AD1F55">
        <w:rPr>
          <w:szCs w:val="24"/>
        </w:rPr>
        <w:t xml:space="preserve"> в электронной форме.</w:t>
      </w:r>
    </w:p>
    <w:p w:rsidR="00C3711B" w:rsidRPr="00AD1F55" w:rsidRDefault="00C3711B" w:rsidP="00C3711B">
      <w:pPr>
        <w:pStyle w:val="affa"/>
        <w:rPr>
          <w:szCs w:val="24"/>
        </w:rPr>
      </w:pPr>
      <w:r w:rsidRPr="00AD1F55">
        <w:rPr>
          <w:szCs w:val="24"/>
        </w:rPr>
        <w:t>Цена за единицу товара определяется следующим образом:</w:t>
      </w:r>
    </w:p>
    <w:p w:rsidR="00C3711B" w:rsidRPr="00286089" w:rsidRDefault="00C3711B" w:rsidP="00C3711B">
      <w:pPr>
        <w:pStyle w:val="affa"/>
        <w:rPr>
          <w:szCs w:val="24"/>
        </w:rPr>
      </w:pPr>
      <w:r w:rsidRPr="00286089">
        <w:rPr>
          <w:b/>
          <w:szCs w:val="24"/>
        </w:rPr>
        <w:t>Автомобильный бензин</w:t>
      </w:r>
      <w:r w:rsidRPr="00286089">
        <w:rPr>
          <w:szCs w:val="24"/>
        </w:rPr>
        <w:t xml:space="preserve"> «_______________» ** </w:t>
      </w:r>
    </w:p>
    <w:p w:rsidR="00C3711B" w:rsidRPr="00286089" w:rsidRDefault="00C3711B" w:rsidP="00C3711B">
      <w:pPr>
        <w:pStyle w:val="affa"/>
        <w:rPr>
          <w:szCs w:val="24"/>
        </w:rPr>
      </w:pPr>
      <w:r w:rsidRPr="00286089">
        <w:rPr>
          <w:szCs w:val="24"/>
        </w:rPr>
        <w:t>Р</w:t>
      </w:r>
      <w:r w:rsidRPr="00286089">
        <w:rPr>
          <w:szCs w:val="24"/>
          <w:vertAlign w:val="subscript"/>
        </w:rPr>
        <w:t>ед.92</w:t>
      </w:r>
      <w:r w:rsidRPr="00286089">
        <w:rPr>
          <w:szCs w:val="24"/>
        </w:rPr>
        <w:t>=Р</w:t>
      </w:r>
      <w:r w:rsidRPr="00286089">
        <w:rPr>
          <w:szCs w:val="24"/>
          <w:vertAlign w:val="subscript"/>
        </w:rPr>
        <w:t>азс92</w:t>
      </w:r>
      <w:r w:rsidRPr="00286089">
        <w:rPr>
          <w:szCs w:val="24"/>
        </w:rPr>
        <w:t>, если  Р</w:t>
      </w:r>
      <w:r w:rsidRPr="00286089">
        <w:rPr>
          <w:szCs w:val="24"/>
          <w:vertAlign w:val="subscript"/>
        </w:rPr>
        <w:t>азс92</w:t>
      </w:r>
      <w:r w:rsidRPr="00286089">
        <w:rPr>
          <w:szCs w:val="24"/>
        </w:rPr>
        <w:t xml:space="preserve"> ≤ (Р</w:t>
      </w:r>
      <w:r w:rsidRPr="00286089">
        <w:rPr>
          <w:szCs w:val="24"/>
          <w:vertAlign w:val="subscript"/>
        </w:rPr>
        <w:t>92</w:t>
      </w:r>
      <w:r w:rsidRPr="00286089">
        <w:rPr>
          <w:szCs w:val="24"/>
        </w:rPr>
        <w:t>/</w:t>
      </w:r>
      <w:r w:rsidR="00A05F0F">
        <w:rPr>
          <w:szCs w:val="24"/>
        </w:rPr>
        <w:t>6000</w:t>
      </w:r>
      <w:r w:rsidRPr="00286089">
        <w:rPr>
          <w:szCs w:val="24"/>
        </w:rPr>
        <w:t>),</w:t>
      </w:r>
    </w:p>
    <w:p w:rsidR="00C3711B" w:rsidRPr="00286089" w:rsidRDefault="00C3711B" w:rsidP="00C3711B">
      <w:pPr>
        <w:pStyle w:val="affa"/>
        <w:rPr>
          <w:szCs w:val="24"/>
        </w:rPr>
      </w:pPr>
      <w:r w:rsidRPr="00286089">
        <w:rPr>
          <w:szCs w:val="24"/>
        </w:rPr>
        <w:t xml:space="preserve">где: </w:t>
      </w:r>
    </w:p>
    <w:p w:rsidR="00C3711B" w:rsidRPr="00286089" w:rsidRDefault="00C3711B" w:rsidP="00C3711B">
      <w:pPr>
        <w:pStyle w:val="affa"/>
        <w:rPr>
          <w:szCs w:val="24"/>
        </w:rPr>
      </w:pPr>
      <w:r w:rsidRPr="00286089">
        <w:rPr>
          <w:szCs w:val="24"/>
        </w:rPr>
        <w:t>Р</w:t>
      </w:r>
      <w:r w:rsidRPr="00286089">
        <w:rPr>
          <w:szCs w:val="24"/>
          <w:vertAlign w:val="subscript"/>
        </w:rPr>
        <w:t xml:space="preserve">ед.92 </w:t>
      </w:r>
      <w:r w:rsidRPr="00286089">
        <w:rPr>
          <w:szCs w:val="24"/>
        </w:rPr>
        <w:t>– цена за единицу товара</w:t>
      </w:r>
    </w:p>
    <w:p w:rsidR="00C3711B" w:rsidRPr="00286089" w:rsidRDefault="00C3711B" w:rsidP="00C3711B">
      <w:pPr>
        <w:pStyle w:val="affa"/>
        <w:rPr>
          <w:szCs w:val="24"/>
        </w:rPr>
      </w:pPr>
      <w:r w:rsidRPr="00286089">
        <w:rPr>
          <w:szCs w:val="24"/>
        </w:rPr>
        <w:t>Р</w:t>
      </w:r>
      <w:r w:rsidRPr="00286089">
        <w:rPr>
          <w:szCs w:val="24"/>
          <w:vertAlign w:val="subscript"/>
        </w:rPr>
        <w:t>азс92</w:t>
      </w:r>
      <w:r w:rsidRPr="00286089">
        <w:rPr>
          <w:szCs w:val="24"/>
        </w:rPr>
        <w:t>– цена за единицу товара, действующая на АЗС на день совершения выборки товара (заправки автомобилей).</w:t>
      </w:r>
    </w:p>
    <w:p w:rsidR="00C3711B" w:rsidRPr="00286089" w:rsidRDefault="00C3711B" w:rsidP="00C3711B">
      <w:pPr>
        <w:pStyle w:val="affa"/>
        <w:rPr>
          <w:szCs w:val="24"/>
        </w:rPr>
      </w:pPr>
      <w:r w:rsidRPr="00286089">
        <w:rPr>
          <w:szCs w:val="24"/>
        </w:rPr>
        <w:t>Р</w:t>
      </w:r>
      <w:r w:rsidRPr="00286089">
        <w:rPr>
          <w:szCs w:val="24"/>
          <w:vertAlign w:val="subscript"/>
        </w:rPr>
        <w:t>92</w:t>
      </w:r>
      <w:r w:rsidRPr="00286089">
        <w:rPr>
          <w:szCs w:val="24"/>
        </w:rPr>
        <w:t xml:space="preserve"> – максимальная стоимость автомобильного бензина «____».</w:t>
      </w:r>
    </w:p>
    <w:p w:rsidR="00C3711B" w:rsidRPr="00286089" w:rsidRDefault="00C3711B" w:rsidP="00C3711B">
      <w:pPr>
        <w:pStyle w:val="affa"/>
        <w:rPr>
          <w:szCs w:val="24"/>
        </w:rPr>
      </w:pPr>
      <w:r w:rsidRPr="00286089">
        <w:rPr>
          <w:szCs w:val="24"/>
        </w:rPr>
        <w:t>Либо</w:t>
      </w:r>
    </w:p>
    <w:p w:rsidR="00C3711B" w:rsidRPr="00286089" w:rsidRDefault="00C3711B" w:rsidP="00C3711B">
      <w:pPr>
        <w:pStyle w:val="affa"/>
        <w:rPr>
          <w:szCs w:val="24"/>
        </w:rPr>
      </w:pPr>
      <w:r w:rsidRPr="00286089">
        <w:rPr>
          <w:szCs w:val="24"/>
        </w:rPr>
        <w:t>Р</w:t>
      </w:r>
      <w:r w:rsidRPr="00286089">
        <w:rPr>
          <w:szCs w:val="24"/>
          <w:vertAlign w:val="subscript"/>
        </w:rPr>
        <w:t>ед.92</w:t>
      </w:r>
      <w:r w:rsidRPr="00286089">
        <w:rPr>
          <w:szCs w:val="24"/>
        </w:rPr>
        <w:t>= (Р</w:t>
      </w:r>
      <w:r w:rsidRPr="00286089">
        <w:rPr>
          <w:szCs w:val="24"/>
          <w:vertAlign w:val="subscript"/>
        </w:rPr>
        <w:t>92</w:t>
      </w:r>
      <w:r w:rsidRPr="00286089">
        <w:rPr>
          <w:szCs w:val="24"/>
        </w:rPr>
        <w:t>/</w:t>
      </w:r>
      <w:r w:rsidR="00A05F0F">
        <w:rPr>
          <w:szCs w:val="24"/>
        </w:rPr>
        <w:t>6000</w:t>
      </w:r>
      <w:r w:rsidRPr="00286089">
        <w:rPr>
          <w:szCs w:val="24"/>
        </w:rPr>
        <w:t>), если Р</w:t>
      </w:r>
      <w:r w:rsidRPr="00286089">
        <w:rPr>
          <w:szCs w:val="24"/>
          <w:vertAlign w:val="subscript"/>
        </w:rPr>
        <w:t>аз</w:t>
      </w:r>
      <w:r w:rsidR="00461921" w:rsidRPr="00286089">
        <w:rPr>
          <w:szCs w:val="24"/>
          <w:vertAlign w:val="subscript"/>
        </w:rPr>
        <w:t xml:space="preserve">с92 </w:t>
      </w:r>
      <w:r w:rsidR="00461921" w:rsidRPr="00286089">
        <w:rPr>
          <w:szCs w:val="24"/>
        </w:rPr>
        <w:t>&gt;(Р</w:t>
      </w:r>
      <w:r w:rsidR="00461921" w:rsidRPr="00286089">
        <w:rPr>
          <w:szCs w:val="24"/>
          <w:vertAlign w:val="subscript"/>
        </w:rPr>
        <w:t>92</w:t>
      </w:r>
      <w:r w:rsidR="00461921" w:rsidRPr="00286089">
        <w:rPr>
          <w:szCs w:val="24"/>
        </w:rPr>
        <w:t>/</w:t>
      </w:r>
      <w:r w:rsidR="00A05F0F">
        <w:rPr>
          <w:szCs w:val="24"/>
        </w:rPr>
        <w:t>6000</w:t>
      </w:r>
      <w:r w:rsidRPr="00286089">
        <w:rPr>
          <w:szCs w:val="24"/>
        </w:rPr>
        <w:t>).</w:t>
      </w:r>
    </w:p>
    <w:p w:rsidR="00C3711B" w:rsidRPr="00286089" w:rsidRDefault="00C3711B" w:rsidP="00C3711B">
      <w:pPr>
        <w:pStyle w:val="affa"/>
        <w:rPr>
          <w:szCs w:val="24"/>
        </w:rPr>
      </w:pPr>
      <w:r w:rsidRPr="00286089">
        <w:rPr>
          <w:b/>
          <w:szCs w:val="24"/>
        </w:rPr>
        <w:t>Автомобильный бензин</w:t>
      </w:r>
      <w:r w:rsidRPr="00286089">
        <w:rPr>
          <w:szCs w:val="24"/>
        </w:rPr>
        <w:t xml:space="preserve"> «_______________» ** </w:t>
      </w:r>
    </w:p>
    <w:p w:rsidR="00C3711B" w:rsidRPr="00286089" w:rsidRDefault="00C3711B" w:rsidP="00C3711B">
      <w:pPr>
        <w:pStyle w:val="affa"/>
        <w:rPr>
          <w:szCs w:val="24"/>
        </w:rPr>
      </w:pPr>
      <w:r w:rsidRPr="00286089">
        <w:rPr>
          <w:szCs w:val="24"/>
        </w:rPr>
        <w:t>Р</w:t>
      </w:r>
      <w:r w:rsidRPr="00286089">
        <w:rPr>
          <w:szCs w:val="24"/>
          <w:vertAlign w:val="subscript"/>
        </w:rPr>
        <w:t>ед.95</w:t>
      </w:r>
      <w:r w:rsidRPr="00286089">
        <w:rPr>
          <w:szCs w:val="24"/>
        </w:rPr>
        <w:t>=Р</w:t>
      </w:r>
      <w:r w:rsidRPr="00286089">
        <w:rPr>
          <w:szCs w:val="24"/>
          <w:vertAlign w:val="subscript"/>
        </w:rPr>
        <w:t>азс95</w:t>
      </w:r>
      <w:r w:rsidRPr="00286089">
        <w:rPr>
          <w:szCs w:val="24"/>
        </w:rPr>
        <w:t>, если  Р</w:t>
      </w:r>
      <w:r w:rsidRPr="00286089">
        <w:rPr>
          <w:szCs w:val="24"/>
          <w:vertAlign w:val="subscript"/>
        </w:rPr>
        <w:t xml:space="preserve">азс95 </w:t>
      </w:r>
      <w:r w:rsidRPr="00286089">
        <w:rPr>
          <w:szCs w:val="24"/>
        </w:rPr>
        <w:t>≤ (Р</w:t>
      </w:r>
      <w:r w:rsidRPr="00286089">
        <w:rPr>
          <w:szCs w:val="24"/>
          <w:vertAlign w:val="subscript"/>
        </w:rPr>
        <w:t>95</w:t>
      </w:r>
      <w:r w:rsidRPr="00286089">
        <w:rPr>
          <w:szCs w:val="24"/>
        </w:rPr>
        <w:t>/</w:t>
      </w:r>
      <w:r w:rsidR="00A05F0F">
        <w:rPr>
          <w:szCs w:val="24"/>
        </w:rPr>
        <w:t>1530</w:t>
      </w:r>
      <w:r w:rsidRPr="00286089">
        <w:rPr>
          <w:szCs w:val="24"/>
        </w:rPr>
        <w:t>),</w:t>
      </w:r>
    </w:p>
    <w:p w:rsidR="00C3711B" w:rsidRPr="00286089" w:rsidRDefault="00C3711B" w:rsidP="00C3711B">
      <w:pPr>
        <w:pStyle w:val="affa"/>
        <w:rPr>
          <w:szCs w:val="24"/>
        </w:rPr>
      </w:pPr>
      <w:r w:rsidRPr="00286089">
        <w:rPr>
          <w:szCs w:val="24"/>
        </w:rPr>
        <w:t xml:space="preserve">где: </w:t>
      </w:r>
    </w:p>
    <w:p w:rsidR="00C3711B" w:rsidRPr="00286089" w:rsidRDefault="00C3711B" w:rsidP="00C3711B">
      <w:pPr>
        <w:pStyle w:val="affa"/>
        <w:rPr>
          <w:szCs w:val="24"/>
        </w:rPr>
      </w:pPr>
      <w:r w:rsidRPr="00286089">
        <w:rPr>
          <w:szCs w:val="24"/>
        </w:rPr>
        <w:t>Р</w:t>
      </w:r>
      <w:r w:rsidRPr="00286089">
        <w:rPr>
          <w:szCs w:val="24"/>
          <w:vertAlign w:val="subscript"/>
        </w:rPr>
        <w:t xml:space="preserve">ед.95 </w:t>
      </w:r>
      <w:r w:rsidRPr="00286089">
        <w:rPr>
          <w:szCs w:val="24"/>
        </w:rPr>
        <w:t>– цена за единицу товара</w:t>
      </w:r>
    </w:p>
    <w:p w:rsidR="00C3711B" w:rsidRPr="00286089" w:rsidRDefault="00C3711B" w:rsidP="00C3711B">
      <w:pPr>
        <w:pStyle w:val="affa"/>
        <w:rPr>
          <w:szCs w:val="24"/>
        </w:rPr>
      </w:pPr>
      <w:r w:rsidRPr="00286089">
        <w:rPr>
          <w:szCs w:val="24"/>
        </w:rPr>
        <w:t>Р</w:t>
      </w:r>
      <w:r w:rsidRPr="00286089">
        <w:rPr>
          <w:szCs w:val="24"/>
          <w:vertAlign w:val="subscript"/>
        </w:rPr>
        <w:t>азс95</w:t>
      </w:r>
      <w:r w:rsidRPr="00286089">
        <w:rPr>
          <w:szCs w:val="24"/>
        </w:rPr>
        <w:t>– цена за единицу товара, действующая на АЗС на день совершения выборки товара (заправки автомобилей).</w:t>
      </w:r>
    </w:p>
    <w:p w:rsidR="00C3711B" w:rsidRPr="00286089" w:rsidRDefault="00C3711B" w:rsidP="00C3711B">
      <w:pPr>
        <w:pStyle w:val="affa"/>
        <w:rPr>
          <w:szCs w:val="24"/>
        </w:rPr>
      </w:pPr>
      <w:r w:rsidRPr="00286089">
        <w:rPr>
          <w:szCs w:val="24"/>
        </w:rPr>
        <w:t>Р</w:t>
      </w:r>
      <w:r w:rsidRPr="00286089">
        <w:rPr>
          <w:szCs w:val="24"/>
          <w:vertAlign w:val="subscript"/>
        </w:rPr>
        <w:t>95</w:t>
      </w:r>
      <w:r w:rsidRPr="00286089">
        <w:rPr>
          <w:szCs w:val="24"/>
        </w:rPr>
        <w:t xml:space="preserve"> – максимальная стоимость автомобильного бензина «____».</w:t>
      </w:r>
    </w:p>
    <w:p w:rsidR="00C3711B" w:rsidRPr="00286089" w:rsidRDefault="00C3711B" w:rsidP="00C3711B">
      <w:pPr>
        <w:pStyle w:val="affa"/>
        <w:rPr>
          <w:szCs w:val="24"/>
        </w:rPr>
      </w:pPr>
      <w:r w:rsidRPr="00286089">
        <w:rPr>
          <w:szCs w:val="24"/>
        </w:rPr>
        <w:t>Либо</w:t>
      </w:r>
    </w:p>
    <w:p w:rsidR="00C3711B" w:rsidRPr="00286089" w:rsidRDefault="00C3711B" w:rsidP="00C3711B">
      <w:pPr>
        <w:pStyle w:val="affa"/>
        <w:rPr>
          <w:szCs w:val="24"/>
        </w:rPr>
      </w:pPr>
      <w:r w:rsidRPr="00286089">
        <w:rPr>
          <w:szCs w:val="24"/>
        </w:rPr>
        <w:t>Р</w:t>
      </w:r>
      <w:r w:rsidRPr="00286089">
        <w:rPr>
          <w:szCs w:val="24"/>
          <w:vertAlign w:val="subscript"/>
        </w:rPr>
        <w:t>ед.95</w:t>
      </w:r>
      <w:r w:rsidRPr="00286089">
        <w:rPr>
          <w:szCs w:val="24"/>
        </w:rPr>
        <w:t>= (Р</w:t>
      </w:r>
      <w:r w:rsidRPr="00286089">
        <w:rPr>
          <w:szCs w:val="24"/>
          <w:vertAlign w:val="subscript"/>
        </w:rPr>
        <w:t>95</w:t>
      </w:r>
      <w:r w:rsidRPr="00286089">
        <w:rPr>
          <w:szCs w:val="24"/>
        </w:rPr>
        <w:t>/</w:t>
      </w:r>
      <w:r w:rsidR="00A05F0F">
        <w:rPr>
          <w:szCs w:val="24"/>
        </w:rPr>
        <w:t>1530</w:t>
      </w:r>
      <w:r w:rsidRPr="00286089">
        <w:rPr>
          <w:szCs w:val="24"/>
        </w:rPr>
        <w:t>), если Р</w:t>
      </w:r>
      <w:r w:rsidRPr="00286089">
        <w:rPr>
          <w:szCs w:val="24"/>
          <w:vertAlign w:val="subscript"/>
        </w:rPr>
        <w:t>азс95</w:t>
      </w:r>
      <w:r w:rsidRPr="00286089">
        <w:rPr>
          <w:szCs w:val="24"/>
        </w:rPr>
        <w:t xml:space="preserve"> &gt;(Р</w:t>
      </w:r>
      <w:r w:rsidRPr="00286089">
        <w:rPr>
          <w:szCs w:val="24"/>
          <w:vertAlign w:val="subscript"/>
        </w:rPr>
        <w:t>95</w:t>
      </w:r>
      <w:r w:rsidRPr="00286089">
        <w:rPr>
          <w:szCs w:val="24"/>
        </w:rPr>
        <w:t>/</w:t>
      </w:r>
      <w:r w:rsidR="00A05F0F">
        <w:rPr>
          <w:szCs w:val="24"/>
        </w:rPr>
        <w:t>1530</w:t>
      </w:r>
      <w:r w:rsidRPr="00286089">
        <w:rPr>
          <w:szCs w:val="24"/>
        </w:rPr>
        <w:t>).</w:t>
      </w:r>
    </w:p>
    <w:p w:rsidR="00C3711B" w:rsidRPr="00286089" w:rsidRDefault="00C3711B" w:rsidP="00C3711B">
      <w:pPr>
        <w:pStyle w:val="affa"/>
        <w:rPr>
          <w:szCs w:val="24"/>
        </w:rPr>
      </w:pPr>
      <w:r w:rsidRPr="00286089">
        <w:rPr>
          <w:b/>
          <w:szCs w:val="24"/>
        </w:rPr>
        <w:t>Дизельное топливо</w:t>
      </w:r>
      <w:r w:rsidRPr="00286089">
        <w:rPr>
          <w:szCs w:val="24"/>
        </w:rPr>
        <w:t xml:space="preserve">  «_______________» ** </w:t>
      </w:r>
    </w:p>
    <w:p w:rsidR="00C3711B" w:rsidRPr="00286089" w:rsidRDefault="00C3711B" w:rsidP="00C3711B">
      <w:pPr>
        <w:pStyle w:val="affa"/>
        <w:rPr>
          <w:szCs w:val="24"/>
        </w:rPr>
      </w:pPr>
      <w:proofErr w:type="spellStart"/>
      <w:r w:rsidRPr="00286089">
        <w:rPr>
          <w:szCs w:val="24"/>
        </w:rPr>
        <w:t>Р</w:t>
      </w:r>
      <w:r w:rsidRPr="00286089">
        <w:rPr>
          <w:szCs w:val="24"/>
          <w:vertAlign w:val="subscript"/>
        </w:rPr>
        <w:t>ед</w:t>
      </w:r>
      <w:proofErr w:type="gramStart"/>
      <w:r w:rsidRPr="00286089">
        <w:rPr>
          <w:szCs w:val="24"/>
          <w:vertAlign w:val="subscript"/>
        </w:rPr>
        <w:t>.Д</w:t>
      </w:r>
      <w:proofErr w:type="gramEnd"/>
      <w:r w:rsidRPr="00286089">
        <w:rPr>
          <w:szCs w:val="24"/>
          <w:vertAlign w:val="subscript"/>
        </w:rPr>
        <w:t>Т</w:t>
      </w:r>
      <w:r w:rsidRPr="00286089">
        <w:rPr>
          <w:szCs w:val="24"/>
        </w:rPr>
        <w:t>=Р</w:t>
      </w:r>
      <w:r w:rsidRPr="00286089">
        <w:rPr>
          <w:szCs w:val="24"/>
          <w:vertAlign w:val="subscript"/>
        </w:rPr>
        <w:t>азсДТ</w:t>
      </w:r>
      <w:proofErr w:type="spellEnd"/>
      <w:r w:rsidRPr="00286089">
        <w:rPr>
          <w:szCs w:val="24"/>
        </w:rPr>
        <w:t xml:space="preserve">, если  </w:t>
      </w:r>
      <w:proofErr w:type="spellStart"/>
      <w:r w:rsidRPr="00286089">
        <w:rPr>
          <w:szCs w:val="24"/>
        </w:rPr>
        <w:t>Р</w:t>
      </w:r>
      <w:r w:rsidRPr="00286089">
        <w:rPr>
          <w:szCs w:val="24"/>
          <w:vertAlign w:val="subscript"/>
        </w:rPr>
        <w:t>азсДТ</w:t>
      </w:r>
      <w:proofErr w:type="spellEnd"/>
      <w:r w:rsidRPr="00286089">
        <w:rPr>
          <w:szCs w:val="24"/>
        </w:rPr>
        <w:t xml:space="preserve"> ≤ (Р</w:t>
      </w:r>
      <w:r w:rsidRPr="00286089">
        <w:rPr>
          <w:szCs w:val="24"/>
          <w:vertAlign w:val="subscript"/>
        </w:rPr>
        <w:t>ДТ</w:t>
      </w:r>
      <w:r w:rsidRPr="00286089">
        <w:rPr>
          <w:szCs w:val="24"/>
        </w:rPr>
        <w:t>/</w:t>
      </w:r>
      <w:r w:rsidR="00A05F0F">
        <w:rPr>
          <w:szCs w:val="24"/>
        </w:rPr>
        <w:t>800</w:t>
      </w:r>
      <w:r w:rsidRPr="00286089">
        <w:rPr>
          <w:szCs w:val="24"/>
        </w:rPr>
        <w:t>),</w:t>
      </w:r>
    </w:p>
    <w:p w:rsidR="00C3711B" w:rsidRPr="00286089" w:rsidRDefault="00C3711B" w:rsidP="00C3711B">
      <w:pPr>
        <w:pStyle w:val="affa"/>
        <w:rPr>
          <w:szCs w:val="24"/>
        </w:rPr>
      </w:pPr>
      <w:r w:rsidRPr="00286089">
        <w:rPr>
          <w:szCs w:val="24"/>
        </w:rPr>
        <w:t xml:space="preserve">где: </w:t>
      </w:r>
    </w:p>
    <w:p w:rsidR="00C3711B" w:rsidRPr="00286089" w:rsidRDefault="00C3711B" w:rsidP="00C3711B">
      <w:pPr>
        <w:pStyle w:val="affa"/>
        <w:rPr>
          <w:szCs w:val="24"/>
        </w:rPr>
      </w:pPr>
      <w:r w:rsidRPr="00286089">
        <w:rPr>
          <w:szCs w:val="24"/>
        </w:rPr>
        <w:t>Р</w:t>
      </w:r>
      <w:r w:rsidRPr="00286089">
        <w:rPr>
          <w:szCs w:val="24"/>
          <w:vertAlign w:val="subscript"/>
        </w:rPr>
        <w:t>ед</w:t>
      </w:r>
      <w:proofErr w:type="gramStart"/>
      <w:r w:rsidRPr="00286089">
        <w:rPr>
          <w:szCs w:val="24"/>
          <w:vertAlign w:val="subscript"/>
        </w:rPr>
        <w:t>.Д</w:t>
      </w:r>
      <w:proofErr w:type="gramEnd"/>
      <w:r w:rsidRPr="00286089">
        <w:rPr>
          <w:szCs w:val="24"/>
          <w:vertAlign w:val="subscript"/>
        </w:rPr>
        <w:t xml:space="preserve">Т </w:t>
      </w:r>
      <w:r w:rsidRPr="00286089">
        <w:rPr>
          <w:szCs w:val="24"/>
        </w:rPr>
        <w:t>– цена за единицу товара</w:t>
      </w:r>
    </w:p>
    <w:p w:rsidR="00C3711B" w:rsidRPr="00286089" w:rsidRDefault="00C3711B" w:rsidP="00C3711B">
      <w:pPr>
        <w:pStyle w:val="affa"/>
        <w:rPr>
          <w:szCs w:val="24"/>
        </w:rPr>
      </w:pPr>
      <w:proofErr w:type="spellStart"/>
      <w:r w:rsidRPr="00286089">
        <w:rPr>
          <w:szCs w:val="24"/>
        </w:rPr>
        <w:t>Р</w:t>
      </w:r>
      <w:r w:rsidRPr="00286089">
        <w:rPr>
          <w:szCs w:val="24"/>
          <w:vertAlign w:val="subscript"/>
        </w:rPr>
        <w:t>азсДТ</w:t>
      </w:r>
      <w:proofErr w:type="spellEnd"/>
      <w:r w:rsidRPr="00286089">
        <w:rPr>
          <w:szCs w:val="24"/>
        </w:rPr>
        <w:t xml:space="preserve">– </w:t>
      </w:r>
      <w:proofErr w:type="gramStart"/>
      <w:r w:rsidRPr="00286089">
        <w:rPr>
          <w:szCs w:val="24"/>
        </w:rPr>
        <w:t>це</w:t>
      </w:r>
      <w:proofErr w:type="gramEnd"/>
      <w:r w:rsidRPr="00286089">
        <w:rPr>
          <w:szCs w:val="24"/>
        </w:rPr>
        <w:t xml:space="preserve">на за единицу товара, действующая на АЗС на день совершения выборки товара </w:t>
      </w:r>
      <w:r w:rsidRPr="00286089">
        <w:rPr>
          <w:szCs w:val="24"/>
        </w:rPr>
        <w:lastRenderedPageBreak/>
        <w:t>(заправки автомобилей).</w:t>
      </w:r>
    </w:p>
    <w:p w:rsidR="00C3711B" w:rsidRPr="00286089" w:rsidRDefault="00C3711B" w:rsidP="00C3711B">
      <w:pPr>
        <w:pStyle w:val="affa"/>
        <w:rPr>
          <w:szCs w:val="24"/>
        </w:rPr>
      </w:pPr>
      <w:r w:rsidRPr="00286089">
        <w:rPr>
          <w:szCs w:val="24"/>
        </w:rPr>
        <w:t>Р</w:t>
      </w:r>
      <w:r w:rsidRPr="00286089">
        <w:rPr>
          <w:szCs w:val="24"/>
          <w:vertAlign w:val="subscript"/>
        </w:rPr>
        <w:t xml:space="preserve">ДТ </w:t>
      </w:r>
      <w:r w:rsidRPr="00286089">
        <w:rPr>
          <w:szCs w:val="24"/>
        </w:rPr>
        <w:t>– максимальная стоимость автомобильного бензина «____».</w:t>
      </w:r>
    </w:p>
    <w:p w:rsidR="00C3711B" w:rsidRPr="00286089" w:rsidRDefault="00C3711B" w:rsidP="00C3711B">
      <w:pPr>
        <w:pStyle w:val="affa"/>
        <w:rPr>
          <w:szCs w:val="24"/>
        </w:rPr>
      </w:pPr>
      <w:r w:rsidRPr="00286089">
        <w:rPr>
          <w:szCs w:val="24"/>
        </w:rPr>
        <w:t>Либо</w:t>
      </w:r>
    </w:p>
    <w:p w:rsidR="00C3711B" w:rsidRPr="00286089" w:rsidRDefault="00C3711B" w:rsidP="00C3711B">
      <w:pPr>
        <w:pStyle w:val="affa"/>
        <w:rPr>
          <w:szCs w:val="24"/>
        </w:rPr>
      </w:pPr>
      <w:proofErr w:type="spellStart"/>
      <w:r w:rsidRPr="00286089">
        <w:rPr>
          <w:szCs w:val="24"/>
        </w:rPr>
        <w:t>Р</w:t>
      </w:r>
      <w:r w:rsidRPr="00286089">
        <w:rPr>
          <w:szCs w:val="24"/>
          <w:vertAlign w:val="subscript"/>
        </w:rPr>
        <w:t>ед</w:t>
      </w:r>
      <w:proofErr w:type="gramStart"/>
      <w:r w:rsidRPr="00286089">
        <w:rPr>
          <w:szCs w:val="24"/>
          <w:vertAlign w:val="subscript"/>
        </w:rPr>
        <w:t>.Д</w:t>
      </w:r>
      <w:proofErr w:type="gramEnd"/>
      <w:r w:rsidRPr="00286089">
        <w:rPr>
          <w:szCs w:val="24"/>
          <w:vertAlign w:val="subscript"/>
        </w:rPr>
        <w:t>Т</w:t>
      </w:r>
      <w:r w:rsidRPr="00286089">
        <w:rPr>
          <w:szCs w:val="24"/>
        </w:rPr>
        <w:t>=</w:t>
      </w:r>
      <w:proofErr w:type="spellEnd"/>
      <w:r w:rsidRPr="00286089">
        <w:rPr>
          <w:szCs w:val="24"/>
        </w:rPr>
        <w:t xml:space="preserve"> (Р</w:t>
      </w:r>
      <w:r w:rsidRPr="00286089">
        <w:rPr>
          <w:szCs w:val="24"/>
          <w:vertAlign w:val="subscript"/>
        </w:rPr>
        <w:t>ДТ</w:t>
      </w:r>
      <w:r w:rsidRPr="00286089">
        <w:rPr>
          <w:szCs w:val="24"/>
        </w:rPr>
        <w:t>/</w:t>
      </w:r>
      <w:r w:rsidR="00A05F0F">
        <w:rPr>
          <w:szCs w:val="24"/>
        </w:rPr>
        <w:t>800</w:t>
      </w:r>
      <w:r w:rsidRPr="00286089">
        <w:rPr>
          <w:szCs w:val="24"/>
        </w:rPr>
        <w:t xml:space="preserve">), если </w:t>
      </w:r>
      <w:proofErr w:type="spellStart"/>
      <w:r w:rsidRPr="00286089">
        <w:rPr>
          <w:szCs w:val="24"/>
        </w:rPr>
        <w:t>Р</w:t>
      </w:r>
      <w:r w:rsidRPr="00286089">
        <w:rPr>
          <w:szCs w:val="24"/>
          <w:vertAlign w:val="subscript"/>
        </w:rPr>
        <w:t>азсДТ</w:t>
      </w:r>
      <w:proofErr w:type="spellEnd"/>
      <w:r w:rsidRPr="00286089">
        <w:rPr>
          <w:szCs w:val="24"/>
        </w:rPr>
        <w:t xml:space="preserve"> &gt;(Р</w:t>
      </w:r>
      <w:r w:rsidRPr="00286089">
        <w:rPr>
          <w:szCs w:val="24"/>
          <w:vertAlign w:val="subscript"/>
        </w:rPr>
        <w:t>ДТ</w:t>
      </w:r>
      <w:r w:rsidRPr="00286089">
        <w:rPr>
          <w:szCs w:val="24"/>
        </w:rPr>
        <w:t>/</w:t>
      </w:r>
      <w:r w:rsidR="00A05F0F">
        <w:rPr>
          <w:szCs w:val="24"/>
        </w:rPr>
        <w:t>800</w:t>
      </w:r>
      <w:r w:rsidRPr="00286089">
        <w:rPr>
          <w:szCs w:val="24"/>
        </w:rPr>
        <w:t>).</w:t>
      </w:r>
    </w:p>
    <w:p w:rsidR="00C3711B" w:rsidRPr="00AD1F55" w:rsidRDefault="00C3711B" w:rsidP="00C3711B">
      <w:pPr>
        <w:pStyle w:val="affa"/>
        <w:rPr>
          <w:szCs w:val="24"/>
        </w:rPr>
      </w:pPr>
      <w:r w:rsidRPr="00AD1F55">
        <w:rPr>
          <w:szCs w:val="24"/>
        </w:rPr>
        <w:t>3.3. Цена Договора включает в себя стоимость Товара, расходы на страхование, уплату таможенных пошлин, налогов, сборов и других обязательных платежей, а также иные расходы, связанные с исполнением Договора.</w:t>
      </w:r>
    </w:p>
    <w:p w:rsidR="00C3711B" w:rsidRPr="00AD1F55" w:rsidRDefault="00C3711B" w:rsidP="00C3711B">
      <w:pPr>
        <w:pStyle w:val="affa"/>
        <w:rPr>
          <w:szCs w:val="24"/>
        </w:rPr>
      </w:pPr>
      <w:r w:rsidRPr="00AD1F55">
        <w:rPr>
          <w:szCs w:val="24"/>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C3711B" w:rsidRPr="00AD1F55" w:rsidRDefault="00C3711B" w:rsidP="00C3711B">
      <w:pPr>
        <w:pStyle w:val="affa"/>
        <w:rPr>
          <w:szCs w:val="24"/>
        </w:rPr>
      </w:pPr>
      <w:r w:rsidRPr="00AD1F55">
        <w:rPr>
          <w:szCs w:val="24"/>
        </w:rPr>
        <w:t>Изменение существенных условий Договора при его исполнении не допускается, за исключением их изменения по соглашению сторон в случаях:</w:t>
      </w:r>
    </w:p>
    <w:p w:rsidR="00C3711B" w:rsidRPr="00AD1F55" w:rsidRDefault="00C3711B" w:rsidP="00C3711B">
      <w:pPr>
        <w:pStyle w:val="affa"/>
        <w:rPr>
          <w:szCs w:val="24"/>
        </w:rPr>
      </w:pPr>
      <w:r w:rsidRPr="00AD1F55">
        <w:rPr>
          <w:szCs w:val="24"/>
        </w:rPr>
        <w:t>а) по соглашению сторон снизить цену Договора при его исполнении без изменения предусмотренных Договором количества товара, качества поставляемого товара и иных условий Договора.</w:t>
      </w:r>
    </w:p>
    <w:p w:rsidR="00C3711B" w:rsidRPr="00AD1F55" w:rsidRDefault="00C3711B" w:rsidP="00C3711B">
      <w:pPr>
        <w:pStyle w:val="affa"/>
        <w:rPr>
          <w:szCs w:val="24"/>
        </w:rPr>
      </w:pPr>
      <w:proofErr w:type="gramStart"/>
      <w:r w:rsidRPr="00AD1F55">
        <w:rPr>
          <w:szCs w:val="24"/>
        </w:rPr>
        <w:t>б) по соглашению сторон изменить предусмотренные Договором количество товара не более чем на десять процентов (по предложению Заказчика).</w:t>
      </w:r>
      <w:proofErr w:type="gramEnd"/>
    </w:p>
    <w:p w:rsidR="00C3711B" w:rsidRPr="00AD1F55" w:rsidRDefault="00C3711B" w:rsidP="00C3711B">
      <w:pPr>
        <w:pStyle w:val="affa"/>
        <w:rPr>
          <w:snapToGrid w:val="0"/>
          <w:color w:val="000000"/>
          <w:szCs w:val="24"/>
        </w:rPr>
      </w:pPr>
      <w:r w:rsidRPr="00AD1F55">
        <w:rPr>
          <w:szCs w:val="24"/>
        </w:rPr>
        <w:t xml:space="preserve">3.5. Источник финансирования: </w:t>
      </w:r>
      <w:r w:rsidR="00545606" w:rsidRPr="001027A4">
        <w:rPr>
          <w:szCs w:val="24"/>
        </w:rPr>
        <w:t>средства от приносящей доход деятельности</w:t>
      </w:r>
      <w:r w:rsidR="00545606">
        <w:rPr>
          <w:szCs w:val="24"/>
        </w:rPr>
        <w:t>.</w:t>
      </w:r>
    </w:p>
    <w:p w:rsidR="00C3711B" w:rsidRPr="00AD1F55" w:rsidRDefault="00C3711B" w:rsidP="00C3711B">
      <w:pPr>
        <w:pStyle w:val="affa"/>
        <w:rPr>
          <w:szCs w:val="24"/>
        </w:rPr>
      </w:pPr>
      <w:r w:rsidRPr="00AD1F55">
        <w:rPr>
          <w:rFonts w:eastAsia="Calibri"/>
          <w:kern w:val="1"/>
          <w:szCs w:val="24"/>
        </w:rPr>
        <w:t xml:space="preserve">3.6. </w:t>
      </w:r>
      <w:r w:rsidRPr="00AD1F55">
        <w:rPr>
          <w:szCs w:val="24"/>
        </w:rPr>
        <w:t>Оплата производится ежемесячно по  безналичной форме расчетов путем перечисления денежных средств на расчетный счет Поставщика за фактически поставленный товар до 25-ого числа месяца, следующего за отчетным периодом, на основании выставленного Поставщиком  за отчетный период счета/счета-фактуры (для плательщиков НДС), товарной накладной ТОРГ-12, или универсального передаточного документа (УПД).</w:t>
      </w:r>
    </w:p>
    <w:p w:rsidR="00C3711B" w:rsidRPr="00AD1F55" w:rsidRDefault="00C3711B" w:rsidP="00C3711B">
      <w:pPr>
        <w:pStyle w:val="affa"/>
        <w:rPr>
          <w:szCs w:val="24"/>
        </w:rPr>
      </w:pPr>
      <w:r w:rsidRPr="00AD1F55">
        <w:rPr>
          <w:szCs w:val="24"/>
        </w:rPr>
        <w:t>Во всех платежно-расчетных документах (счетах, платежных поручениях и т.п.) должна быть ссылка на номер и дату настоящего Договора. В случае нарушения требований, установленных настоящим пунктом, при производстве расчетов по настоящему Договору  все неблагоприятные последствия по просрочке проведения платежей принимает на себя Поставщик.</w:t>
      </w:r>
    </w:p>
    <w:p w:rsidR="00C3711B" w:rsidRPr="00AD1F55" w:rsidRDefault="00C3711B" w:rsidP="00C3711B">
      <w:pPr>
        <w:pStyle w:val="affa"/>
        <w:rPr>
          <w:szCs w:val="24"/>
        </w:rPr>
      </w:pPr>
      <w:r w:rsidRPr="00AD1F55">
        <w:rPr>
          <w:szCs w:val="24"/>
        </w:rPr>
        <w:t>3.7. Отчетным периодом по исполнению обязательств по настоящему Договору является календарный месяц.</w:t>
      </w:r>
    </w:p>
    <w:p w:rsidR="00C3711B" w:rsidRPr="00AD1F55" w:rsidRDefault="00C3711B" w:rsidP="00C3711B">
      <w:pPr>
        <w:pStyle w:val="affa"/>
        <w:rPr>
          <w:szCs w:val="24"/>
        </w:rPr>
      </w:pPr>
      <w:r w:rsidRPr="00AD1F55">
        <w:rPr>
          <w:szCs w:val="24"/>
        </w:rPr>
        <w:t xml:space="preserve">3.8. В случае изменения своего расчетного счета Поставщик обязан в течение 5 (пяти) дней </w:t>
      </w:r>
      <w:proofErr w:type="gramStart"/>
      <w:r w:rsidRPr="00AD1F55">
        <w:rPr>
          <w:szCs w:val="24"/>
        </w:rPr>
        <w:t>с даты изменения</w:t>
      </w:r>
      <w:proofErr w:type="gramEnd"/>
      <w:r w:rsidRPr="00AD1F55">
        <w:rPr>
          <w:szCs w:val="24"/>
        </w:rPr>
        <w:t xml:space="preserve">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C3711B" w:rsidRDefault="00C3711B" w:rsidP="00C3711B">
      <w:pPr>
        <w:pStyle w:val="affa"/>
        <w:rPr>
          <w:szCs w:val="24"/>
        </w:rPr>
      </w:pPr>
      <w:r w:rsidRPr="00AD1F55">
        <w:rPr>
          <w:szCs w:val="24"/>
        </w:rPr>
        <w:t>3.9. Обязательства Заказчика по оплате Товара считаются исполненными с момента списания денежных сре</w:t>
      </w:r>
      <w:proofErr w:type="gramStart"/>
      <w:r w:rsidRPr="00AD1F55">
        <w:rPr>
          <w:szCs w:val="24"/>
        </w:rPr>
        <w:t>дств с р</w:t>
      </w:r>
      <w:proofErr w:type="gramEnd"/>
      <w:r w:rsidRPr="00AD1F55">
        <w:rPr>
          <w:szCs w:val="24"/>
        </w:rPr>
        <w:t>асчетного счета Заказчика.</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 xml:space="preserve">КАЧЕСТВО ТОВАРА И </w:t>
      </w:r>
      <w:proofErr w:type="gramStart"/>
      <w:r w:rsidRPr="00AD1F55">
        <w:rPr>
          <w:b/>
          <w:szCs w:val="24"/>
        </w:rPr>
        <w:t>ПОРЯДОК</w:t>
      </w:r>
      <w:proofErr w:type="gramEnd"/>
      <w:r w:rsidRPr="00AD1F55">
        <w:rPr>
          <w:b/>
          <w:szCs w:val="24"/>
        </w:rPr>
        <w:t xml:space="preserve"> И СРОКИ ПРИЕМКИ ТОВАРА</w:t>
      </w:r>
    </w:p>
    <w:p w:rsidR="00C3711B" w:rsidRPr="00AD1F55" w:rsidRDefault="00C3711B" w:rsidP="00C3711B">
      <w:pPr>
        <w:pStyle w:val="affa"/>
        <w:rPr>
          <w:szCs w:val="24"/>
        </w:rPr>
      </w:pPr>
      <w:r w:rsidRPr="00AD1F55">
        <w:rPr>
          <w:szCs w:val="24"/>
        </w:rPr>
        <w:t xml:space="preserve">4.1. Качество Товара должно соответствовать требованиям действующего законодательства, </w:t>
      </w:r>
      <w:proofErr w:type="spellStart"/>
      <w:r w:rsidRPr="00AD1F55">
        <w:rPr>
          <w:szCs w:val="24"/>
        </w:rPr>
        <w:t>ГОСТам</w:t>
      </w:r>
      <w:proofErr w:type="spellEnd"/>
      <w:r w:rsidRPr="00AD1F55">
        <w:rPr>
          <w:szCs w:val="24"/>
        </w:rPr>
        <w:t>, подтверждаться при необходимости документами, установленными действующим законодательством либо надлежащим образом заверенными копиями таких документов, находящихся на Торговых точках и предоставляемых по первому требованию Заказчика.</w:t>
      </w:r>
    </w:p>
    <w:p w:rsidR="00C3711B" w:rsidRPr="00AD1F55" w:rsidRDefault="00C3711B" w:rsidP="00C3711B">
      <w:pPr>
        <w:pStyle w:val="affa"/>
        <w:rPr>
          <w:szCs w:val="24"/>
        </w:rPr>
      </w:pPr>
      <w:r w:rsidRPr="00AD1F55">
        <w:rPr>
          <w:szCs w:val="24"/>
        </w:rPr>
        <w:t xml:space="preserve">4.2. </w:t>
      </w:r>
      <w:proofErr w:type="gramStart"/>
      <w:r w:rsidRPr="00AD1F55">
        <w:rPr>
          <w:szCs w:val="24"/>
        </w:rPr>
        <w:t>Товар, переданный Поставщиком Заказчику по настоящему Договору, считается товаром надлежащего качества, если в течение 3 (трех) рабочих дней со дня получения Заказчиком Товара в Торговой точке он  не заявит требований (претензий) по количеству и/или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w:t>
      </w:r>
      <w:proofErr w:type="gramEnd"/>
      <w:r w:rsidRPr="00AD1F55">
        <w:rPr>
          <w:szCs w:val="24"/>
        </w:rPr>
        <w:t xml:space="preserve"> </w:t>
      </w:r>
      <w:proofErr w:type="gramStart"/>
      <w:r w:rsidRPr="00AD1F55">
        <w:rPr>
          <w:szCs w:val="24"/>
        </w:rPr>
        <w:t>25 апреля 1966 г. № П-7).</w:t>
      </w:r>
      <w:proofErr w:type="gramEnd"/>
    </w:p>
    <w:p w:rsidR="00C3711B" w:rsidRPr="00AD1F55" w:rsidRDefault="00C3711B" w:rsidP="00C3711B">
      <w:pPr>
        <w:pStyle w:val="affa"/>
        <w:rPr>
          <w:szCs w:val="24"/>
        </w:rPr>
      </w:pPr>
      <w:r w:rsidRPr="00AD1F55">
        <w:rPr>
          <w:szCs w:val="24"/>
        </w:rPr>
        <w:t>4.3. При предъявлении претензий по качеству и/или количеству полученного Товара Заказчик обязан предъявить Поставщику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принимаются.</w:t>
      </w:r>
    </w:p>
    <w:p w:rsidR="00C3711B" w:rsidRPr="00AD1F55" w:rsidRDefault="00C3711B" w:rsidP="00C3711B">
      <w:pPr>
        <w:pStyle w:val="affa"/>
        <w:rPr>
          <w:iCs/>
          <w:szCs w:val="24"/>
        </w:rPr>
      </w:pPr>
      <w:r w:rsidRPr="00AD1F55">
        <w:rPr>
          <w:szCs w:val="24"/>
        </w:rPr>
        <w:t xml:space="preserve">4.4. </w:t>
      </w:r>
      <w:r w:rsidRPr="00AD1F55">
        <w:rPr>
          <w:bCs/>
          <w:szCs w:val="24"/>
        </w:rPr>
        <w:t xml:space="preserve">В случае поставки Товара, качество </w:t>
      </w:r>
      <w:r w:rsidRPr="00AD1F55">
        <w:rPr>
          <w:iCs/>
          <w:szCs w:val="24"/>
        </w:rPr>
        <w:t>которого не соответствует условиям Договора, Поставщик</w:t>
      </w:r>
      <w:r w:rsidRPr="00AD1F55">
        <w:rPr>
          <w:color w:val="000000"/>
          <w:szCs w:val="24"/>
        </w:rPr>
        <w:t xml:space="preserve"> </w:t>
      </w:r>
      <w:r w:rsidRPr="00AD1F55">
        <w:rPr>
          <w:iCs/>
          <w:szCs w:val="24"/>
        </w:rPr>
        <w:t xml:space="preserve">не позднее следующего дня </w:t>
      </w:r>
      <w:proofErr w:type="gramStart"/>
      <w:r w:rsidRPr="00AD1F55">
        <w:rPr>
          <w:iCs/>
          <w:szCs w:val="24"/>
        </w:rPr>
        <w:t>с даты получения</w:t>
      </w:r>
      <w:proofErr w:type="gramEnd"/>
      <w:r w:rsidRPr="00AD1F55">
        <w:rPr>
          <w:iCs/>
          <w:szCs w:val="24"/>
        </w:rPr>
        <w:t xml:space="preserve"> уведомления Заказчика обязан заменить его </w:t>
      </w:r>
      <w:r w:rsidRPr="00AD1F55">
        <w:rPr>
          <w:iCs/>
          <w:szCs w:val="24"/>
        </w:rPr>
        <w:lastRenderedPageBreak/>
        <w:t>Товаром надлежащего качества. Убытки, возникшие в связи с заменой Товара, несет Поставщик.</w:t>
      </w:r>
    </w:p>
    <w:p w:rsidR="00C3711B" w:rsidRPr="00AD1F55" w:rsidRDefault="00C3711B" w:rsidP="00C3711B">
      <w:pPr>
        <w:pStyle w:val="affa"/>
        <w:rPr>
          <w:color w:val="000000"/>
          <w:szCs w:val="24"/>
        </w:rPr>
      </w:pPr>
      <w:r w:rsidRPr="00AD1F55">
        <w:rPr>
          <w:iCs/>
          <w:szCs w:val="24"/>
        </w:rPr>
        <w:t xml:space="preserve">4.5. </w:t>
      </w:r>
      <w:r w:rsidRPr="00AD1F55">
        <w:rPr>
          <w:color w:val="000000"/>
          <w:szCs w:val="24"/>
        </w:rPr>
        <w:t>Поставщик гарантирует качество и безопасность поставляемого Товара в соответствии с требованиями, установленными законодательством Российской Федерации и условиями Договора.</w:t>
      </w:r>
    </w:p>
    <w:p w:rsidR="00C3711B" w:rsidRPr="00AD1F55" w:rsidRDefault="00C3711B" w:rsidP="00C3711B">
      <w:pPr>
        <w:pStyle w:val="affa"/>
        <w:rPr>
          <w:szCs w:val="24"/>
        </w:rPr>
      </w:pPr>
      <w:r w:rsidRPr="00AD1F55">
        <w:rPr>
          <w:szCs w:val="24"/>
        </w:rPr>
        <w:t xml:space="preserve">4.6. Приемка Товара Поставщика осуществляется Заказчиком в соответствии с требованиями, указанными в настоящем Договоре. </w:t>
      </w:r>
    </w:p>
    <w:p w:rsidR="00C3711B" w:rsidRPr="00AD1F55" w:rsidRDefault="00C3711B" w:rsidP="00C3711B">
      <w:pPr>
        <w:pStyle w:val="affa"/>
        <w:rPr>
          <w:szCs w:val="24"/>
        </w:rPr>
      </w:pPr>
      <w:r w:rsidRPr="00AD1F55">
        <w:rPr>
          <w:szCs w:val="24"/>
        </w:rPr>
        <w:t>Приемка поставленного Товара осуществляется в момент отпуска Товара в Торговой точке и подтверждается получением Терминального чека.</w:t>
      </w:r>
    </w:p>
    <w:p w:rsidR="00C3711B" w:rsidRPr="00AD1F55" w:rsidRDefault="00C3711B" w:rsidP="00C3711B">
      <w:pPr>
        <w:pStyle w:val="affa"/>
        <w:rPr>
          <w:szCs w:val="24"/>
        </w:rPr>
      </w:pPr>
      <w:r w:rsidRPr="00AD1F55">
        <w:rPr>
          <w:szCs w:val="24"/>
        </w:rPr>
        <w:t xml:space="preserve">Право собственности на Товар и риск его случайной гибели переходят </w:t>
      </w:r>
      <w:proofErr w:type="gramStart"/>
      <w:r w:rsidRPr="00AD1F55">
        <w:rPr>
          <w:szCs w:val="24"/>
        </w:rPr>
        <w:t>от Поставщика к Заказчику с момента регистрации в учетном терминале операции по передаче</w:t>
      </w:r>
      <w:proofErr w:type="gramEnd"/>
      <w:r w:rsidRPr="00AD1F55">
        <w:rPr>
          <w:szCs w:val="24"/>
        </w:rPr>
        <w:t xml:space="preserve"> (отпуску) Товара Заказчику. </w:t>
      </w:r>
    </w:p>
    <w:p w:rsidR="00C3711B" w:rsidRPr="00AD1F55" w:rsidRDefault="00C3711B" w:rsidP="00C3711B">
      <w:pPr>
        <w:pStyle w:val="affa"/>
        <w:rPr>
          <w:szCs w:val="24"/>
        </w:rPr>
      </w:pPr>
      <w:r w:rsidRPr="00AD1F55">
        <w:rPr>
          <w:szCs w:val="24"/>
        </w:rPr>
        <w:t xml:space="preserve">4.7. Для проверки представленных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соответствующих Договоров. </w:t>
      </w:r>
    </w:p>
    <w:p w:rsidR="00C3711B" w:rsidRPr="00AD1F55" w:rsidRDefault="00C3711B" w:rsidP="00C3711B">
      <w:pPr>
        <w:pStyle w:val="affa"/>
        <w:rPr>
          <w:color w:val="000000"/>
          <w:szCs w:val="24"/>
        </w:rPr>
      </w:pPr>
      <w:r w:rsidRPr="00AD1F55">
        <w:rPr>
          <w:szCs w:val="24"/>
        </w:rPr>
        <w:t>4.8. Право собственности на Товар переходит к Заказчику с момента передачи Товара.</w:t>
      </w:r>
    </w:p>
    <w:p w:rsidR="00C3711B" w:rsidRPr="00AD1F55" w:rsidRDefault="00C3711B" w:rsidP="00C3711B">
      <w:pPr>
        <w:pStyle w:val="affa"/>
        <w:rPr>
          <w:szCs w:val="24"/>
        </w:rPr>
      </w:pPr>
    </w:p>
    <w:p w:rsidR="00C3711B" w:rsidRPr="00AD1F55" w:rsidRDefault="00C3711B" w:rsidP="00C3711B">
      <w:pPr>
        <w:pStyle w:val="affa"/>
        <w:jc w:val="center"/>
        <w:rPr>
          <w:b/>
          <w:bCs/>
          <w:szCs w:val="24"/>
        </w:rPr>
      </w:pPr>
      <w:r w:rsidRPr="00AD1F55">
        <w:rPr>
          <w:b/>
          <w:bCs/>
          <w:szCs w:val="24"/>
        </w:rPr>
        <w:t>5. ПРАВА И ОБЯЗАННОСТИ СТОРОН</w:t>
      </w:r>
    </w:p>
    <w:p w:rsidR="00C3711B" w:rsidRPr="00AD1F55" w:rsidRDefault="00C3711B" w:rsidP="00C3711B">
      <w:pPr>
        <w:pStyle w:val="affa"/>
        <w:rPr>
          <w:szCs w:val="24"/>
        </w:rPr>
      </w:pPr>
      <w:r w:rsidRPr="00AD1F55">
        <w:rPr>
          <w:szCs w:val="24"/>
        </w:rPr>
        <w:t>5.1. Поставщик обязан:</w:t>
      </w:r>
    </w:p>
    <w:p w:rsidR="00C3711B" w:rsidRPr="00AD1F55" w:rsidRDefault="00C3711B" w:rsidP="00C3711B">
      <w:pPr>
        <w:pStyle w:val="affa"/>
        <w:rPr>
          <w:szCs w:val="24"/>
        </w:rPr>
      </w:pPr>
      <w:r w:rsidRPr="00AD1F55">
        <w:rPr>
          <w:szCs w:val="24"/>
        </w:rPr>
        <w:t>5.1.1</w:t>
      </w:r>
      <w:proofErr w:type="gramStart"/>
      <w:r w:rsidRPr="00AD1F55">
        <w:rPr>
          <w:szCs w:val="24"/>
        </w:rPr>
        <w:t xml:space="preserve"> П</w:t>
      </w:r>
      <w:proofErr w:type="gramEnd"/>
      <w:r w:rsidRPr="00AD1F55">
        <w:rPr>
          <w:szCs w:val="24"/>
        </w:rPr>
        <w:t xml:space="preserve">редоставить Заказчику возможность получения с использованием Карт Товара в Торговых точках на условиях настоящего Договора. </w:t>
      </w:r>
    </w:p>
    <w:p w:rsidR="00C3711B" w:rsidRPr="00AD1F55" w:rsidRDefault="00C3711B" w:rsidP="00C3711B">
      <w:pPr>
        <w:pStyle w:val="affa"/>
        <w:rPr>
          <w:szCs w:val="24"/>
        </w:rPr>
      </w:pPr>
      <w:r w:rsidRPr="00AD1F55">
        <w:rPr>
          <w:szCs w:val="24"/>
        </w:rPr>
        <w:t>5.1.2</w:t>
      </w:r>
      <w:proofErr w:type="gramStart"/>
      <w:r w:rsidRPr="00AD1F55">
        <w:rPr>
          <w:szCs w:val="24"/>
        </w:rPr>
        <w:t xml:space="preserve"> В</w:t>
      </w:r>
      <w:proofErr w:type="gramEnd"/>
      <w:r w:rsidRPr="00AD1F55">
        <w:rPr>
          <w:szCs w:val="24"/>
        </w:rPr>
        <w:t xml:space="preserve"> течение 24 часов с момента получения соответствующего заявления от Заказчика приостановить (прекратить) отпуск Товаров по Карте, выданной Заказчику в Торговых точках.</w:t>
      </w:r>
    </w:p>
    <w:p w:rsidR="00C3711B" w:rsidRPr="00AD1F55" w:rsidRDefault="00C3711B" w:rsidP="00C3711B">
      <w:pPr>
        <w:pStyle w:val="affa"/>
        <w:rPr>
          <w:szCs w:val="24"/>
        </w:rPr>
      </w:pPr>
      <w:r w:rsidRPr="00AD1F55">
        <w:rPr>
          <w:szCs w:val="24"/>
        </w:rPr>
        <w:t>При этом Товар, отпущенный  по Карте, согласно требованиям настоящего пункта Договора, подлежит оплате Заказчиком на условиях Договора.</w:t>
      </w:r>
    </w:p>
    <w:p w:rsidR="00C3711B" w:rsidRPr="00AD1F55" w:rsidRDefault="00C3711B" w:rsidP="00C3711B">
      <w:pPr>
        <w:pStyle w:val="affa"/>
        <w:rPr>
          <w:szCs w:val="24"/>
        </w:rPr>
      </w:pPr>
      <w:r w:rsidRPr="00AD1F55">
        <w:rPr>
          <w:szCs w:val="24"/>
        </w:rPr>
        <w:t>5.1.3 Своевременно информировать Заказчика обо всех изменениях в списке мест нахождения АЗС (Приложение №2 к Договору) в пределах места поставки товара, указанного в п.2.5.</w:t>
      </w:r>
    </w:p>
    <w:p w:rsidR="00C3711B" w:rsidRPr="00AD1F55" w:rsidRDefault="00C3711B" w:rsidP="00C3711B">
      <w:pPr>
        <w:pStyle w:val="affa"/>
        <w:rPr>
          <w:szCs w:val="24"/>
        </w:rPr>
      </w:pPr>
      <w:r w:rsidRPr="00AD1F55">
        <w:rPr>
          <w:szCs w:val="24"/>
        </w:rPr>
        <w:t>5.1.4. Ежемесячно, не позднее 05 числа месяца, следующего за отчетным периодом, предоставлять Заказчику надлежащим образом оформленные счет, счет-фактуру (для плательщиков НДС) и накладную по форме ТОРГ-12, или универсальный передаточный документ (УПД).</w:t>
      </w:r>
    </w:p>
    <w:p w:rsidR="00C3711B" w:rsidRPr="00AD1F55" w:rsidRDefault="00C3711B" w:rsidP="00C3711B">
      <w:pPr>
        <w:pStyle w:val="affa"/>
        <w:rPr>
          <w:szCs w:val="24"/>
        </w:rPr>
      </w:pPr>
      <w:r w:rsidRPr="00AD1F55">
        <w:rPr>
          <w:szCs w:val="24"/>
        </w:rPr>
        <w:t xml:space="preserve">5.1.5. </w:t>
      </w:r>
      <w:r w:rsidRPr="00AD1F55">
        <w:rPr>
          <w:color w:val="000000"/>
          <w:szCs w:val="24"/>
        </w:rPr>
        <w:t>Предоставить</w:t>
      </w:r>
      <w:r w:rsidRPr="00AD1F55">
        <w:rPr>
          <w:szCs w:val="24"/>
        </w:rPr>
        <w:t xml:space="preserve"> электронный личный кабинет для удобства и </w:t>
      </w:r>
      <w:proofErr w:type="gramStart"/>
      <w:r w:rsidRPr="00AD1F55">
        <w:rPr>
          <w:szCs w:val="24"/>
        </w:rPr>
        <w:t>контроля  за</w:t>
      </w:r>
      <w:proofErr w:type="gramEnd"/>
      <w:r w:rsidRPr="00AD1F55">
        <w:rPr>
          <w:szCs w:val="24"/>
        </w:rPr>
        <w:t xml:space="preserve"> состоянием счета и лимита карт (с возможностью блокировки карт) за пределами рабочего времени.</w:t>
      </w:r>
    </w:p>
    <w:p w:rsidR="00C3711B" w:rsidRPr="00AD1F55" w:rsidRDefault="00C3711B" w:rsidP="00C3711B">
      <w:pPr>
        <w:pStyle w:val="affa"/>
        <w:rPr>
          <w:szCs w:val="24"/>
        </w:rPr>
      </w:pPr>
      <w:r w:rsidRPr="00AD1F55">
        <w:rPr>
          <w:szCs w:val="24"/>
        </w:rPr>
        <w:t>5.2. Поставщик имеет право:</w:t>
      </w:r>
    </w:p>
    <w:p w:rsidR="00C3711B" w:rsidRPr="00AD1F55" w:rsidRDefault="00C3711B" w:rsidP="00C3711B">
      <w:pPr>
        <w:pStyle w:val="affa"/>
        <w:rPr>
          <w:szCs w:val="24"/>
        </w:rPr>
      </w:pPr>
      <w:r w:rsidRPr="00AD1F55">
        <w:rPr>
          <w:szCs w:val="24"/>
        </w:rPr>
        <w:t>5.2.1. Вносить в одностороннем порядке  изменения в список мест нахождения Торговых точек в рамках места поставки товара, указанного в п. 2.5.  с обязательным последующим уведомлением Заказчика.</w:t>
      </w:r>
    </w:p>
    <w:p w:rsidR="00C3711B" w:rsidRPr="00AD1F55" w:rsidRDefault="00C3711B" w:rsidP="00C3711B">
      <w:pPr>
        <w:pStyle w:val="affa"/>
        <w:rPr>
          <w:szCs w:val="24"/>
        </w:rPr>
      </w:pPr>
      <w:r w:rsidRPr="00AD1F55">
        <w:rPr>
          <w:szCs w:val="24"/>
        </w:rPr>
        <w:t xml:space="preserve">5.2.2. При нарушении сроков оплаты товара Заказчиком, указанных в п. 3.7,  Заказчик несет ответственность в соответствии с разделом 6. </w:t>
      </w:r>
    </w:p>
    <w:p w:rsidR="00C3711B" w:rsidRPr="00AD1F55" w:rsidRDefault="00C3711B" w:rsidP="00C3711B">
      <w:pPr>
        <w:pStyle w:val="affa"/>
        <w:rPr>
          <w:szCs w:val="24"/>
        </w:rPr>
      </w:pPr>
      <w:r w:rsidRPr="00AD1F55">
        <w:rPr>
          <w:szCs w:val="24"/>
        </w:rPr>
        <w:t>5.2.3. В случае истечения срока действия настоящего Договора или его расторжения прекратить отпуск Товаров по Картам (заблокировать Карту).</w:t>
      </w:r>
    </w:p>
    <w:p w:rsidR="00C3711B" w:rsidRPr="00AD1F55" w:rsidRDefault="00C3711B" w:rsidP="00C3711B">
      <w:pPr>
        <w:pStyle w:val="affa"/>
        <w:rPr>
          <w:szCs w:val="24"/>
        </w:rPr>
      </w:pPr>
      <w:r w:rsidRPr="00AD1F55">
        <w:rPr>
          <w:szCs w:val="24"/>
        </w:rPr>
        <w:t>5.3. Заказчик обязан:</w:t>
      </w:r>
    </w:p>
    <w:p w:rsidR="00C3711B" w:rsidRPr="00AD1F55" w:rsidRDefault="00C3711B" w:rsidP="00C3711B">
      <w:pPr>
        <w:pStyle w:val="affa"/>
        <w:rPr>
          <w:szCs w:val="24"/>
        </w:rPr>
      </w:pPr>
      <w:r w:rsidRPr="00AD1F55">
        <w:rPr>
          <w:szCs w:val="24"/>
        </w:rPr>
        <w:t>5.3.1. Соблюдать установленный настоящим Договором порядок и условия получения Товара в Торговых точках.</w:t>
      </w:r>
    </w:p>
    <w:p w:rsidR="00C3711B" w:rsidRPr="00AD1F55" w:rsidRDefault="00C3711B" w:rsidP="00C3711B">
      <w:pPr>
        <w:pStyle w:val="affa"/>
        <w:rPr>
          <w:szCs w:val="24"/>
        </w:rPr>
      </w:pPr>
      <w:r w:rsidRPr="00AD1F55">
        <w:rPr>
          <w:szCs w:val="24"/>
        </w:rPr>
        <w:t>5.3.2. Осуществлять оплату Товаров в порядке и в соответствии с разделом 3 настоящего Договора.</w:t>
      </w:r>
    </w:p>
    <w:p w:rsidR="00C3711B" w:rsidRPr="00AD1F55" w:rsidRDefault="00C3711B" w:rsidP="00C3711B">
      <w:pPr>
        <w:pStyle w:val="affa"/>
        <w:rPr>
          <w:szCs w:val="24"/>
        </w:rPr>
      </w:pPr>
      <w:r w:rsidRPr="00AD1F55">
        <w:rPr>
          <w:szCs w:val="24"/>
        </w:rPr>
        <w:t xml:space="preserve">5.3.3. В случае если,  Заказчик лишится возможности владеть и пользоваться Картой, незамедлительно заявить о случившемся Поставщику по телефону, факсу или явившись лично по адресу Поставщика. Заказчик обязуется в течение одного рабочего дня с момента направления устного уведомления Поставщику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(при наличии) и подписи уполномоченного лица организации Заказчика. </w:t>
      </w:r>
    </w:p>
    <w:p w:rsidR="00C3711B" w:rsidRPr="00AD1F55" w:rsidRDefault="00C3711B" w:rsidP="00C3711B">
      <w:pPr>
        <w:pStyle w:val="affa"/>
        <w:rPr>
          <w:szCs w:val="24"/>
        </w:rPr>
      </w:pPr>
      <w:r w:rsidRPr="00AD1F55">
        <w:rPr>
          <w:szCs w:val="24"/>
        </w:rPr>
        <w:t>5.3.4. Не передавать, не продавать или иным образом не отчуждать полученные Карты третьим лицам.</w:t>
      </w:r>
    </w:p>
    <w:p w:rsidR="00C3711B" w:rsidRPr="00AD1F55" w:rsidRDefault="00C3711B" w:rsidP="00C3711B">
      <w:pPr>
        <w:pStyle w:val="affa"/>
        <w:rPr>
          <w:szCs w:val="24"/>
        </w:rPr>
      </w:pPr>
      <w:r w:rsidRPr="00AD1F55">
        <w:rPr>
          <w:szCs w:val="24"/>
        </w:rPr>
        <w:lastRenderedPageBreak/>
        <w:t xml:space="preserve">5.3.5. Не позднее 05 числа месяца, следующего за отчетным периодом, получить у Поставщика надлежащим образом оформленные счет/счет-фактуру (для плательщиков НДС), накладную по форме – ТОРГ – 12 или универсальный передаточный документ (УПД) и подписать их в течение 5 (пяти) календарных дней </w:t>
      </w:r>
      <w:proofErr w:type="gramStart"/>
      <w:r w:rsidRPr="00AD1F55">
        <w:rPr>
          <w:szCs w:val="24"/>
        </w:rPr>
        <w:t>с даты получения</w:t>
      </w:r>
      <w:proofErr w:type="gramEnd"/>
      <w:r w:rsidRPr="00AD1F55">
        <w:rPr>
          <w:szCs w:val="24"/>
        </w:rPr>
        <w:t xml:space="preserve"> либо представить мотивированные возражения по ним. </w:t>
      </w:r>
    </w:p>
    <w:p w:rsidR="00C3711B" w:rsidRPr="00AD1F55" w:rsidRDefault="00C3711B" w:rsidP="00C3711B">
      <w:pPr>
        <w:pStyle w:val="affa"/>
        <w:rPr>
          <w:szCs w:val="24"/>
        </w:rPr>
      </w:pPr>
      <w:r w:rsidRPr="00AD1F55">
        <w:rPr>
          <w:szCs w:val="24"/>
        </w:rPr>
        <w:t xml:space="preserve">В случае неполучения Заказчиком документов, указанных в настоящем пункте Договора до 05 (пятого) числа месяца, следующего за отчетным периодом, или не подписания их в течение 5 (пяти) календарных дней </w:t>
      </w:r>
      <w:proofErr w:type="gramStart"/>
      <w:r w:rsidRPr="00AD1F55">
        <w:rPr>
          <w:szCs w:val="24"/>
        </w:rPr>
        <w:t>с даты получения</w:t>
      </w:r>
      <w:proofErr w:type="gramEnd"/>
      <w:r w:rsidRPr="00AD1F55">
        <w:rPr>
          <w:szCs w:val="24"/>
        </w:rPr>
        <w:t xml:space="preserve"> и не представления Заказчиком мотивированных возражений по ним, Товар считается переданным Поставщиком надлежащим образом и принятым Заказчиком. </w:t>
      </w:r>
    </w:p>
    <w:p w:rsidR="00C3711B" w:rsidRPr="00AD1F55" w:rsidRDefault="00C3711B" w:rsidP="00C3711B">
      <w:pPr>
        <w:pStyle w:val="affa"/>
        <w:rPr>
          <w:szCs w:val="24"/>
        </w:rPr>
      </w:pPr>
      <w:r w:rsidRPr="00AD1F55">
        <w:rPr>
          <w:szCs w:val="24"/>
        </w:rPr>
        <w:t xml:space="preserve">5.3.6. На основании получаемых в Торговых точках терминальных чеков осуществлять самостоятельный </w:t>
      </w:r>
      <w:proofErr w:type="gramStart"/>
      <w:r w:rsidRPr="00AD1F55">
        <w:rPr>
          <w:szCs w:val="24"/>
        </w:rPr>
        <w:t>контроль за</w:t>
      </w:r>
      <w:proofErr w:type="gramEnd"/>
      <w:r w:rsidRPr="00AD1F55">
        <w:rPr>
          <w:szCs w:val="24"/>
        </w:rPr>
        <w:t xml:space="preserve"> отпуском Товаров по выданным Заказчику картам для обеспечения соблюдения расходных лимитов.</w:t>
      </w:r>
    </w:p>
    <w:p w:rsidR="00C3711B" w:rsidRPr="00AD1F55" w:rsidRDefault="00C3711B" w:rsidP="00C3711B">
      <w:pPr>
        <w:pStyle w:val="affa"/>
        <w:rPr>
          <w:szCs w:val="24"/>
        </w:rPr>
      </w:pPr>
      <w:r w:rsidRPr="00AD1F55">
        <w:rPr>
          <w:szCs w:val="24"/>
        </w:rPr>
        <w:t xml:space="preserve">5.3.7. </w:t>
      </w:r>
      <w:proofErr w:type="gramStart"/>
      <w:r w:rsidRPr="00AD1F55">
        <w:rPr>
          <w:szCs w:val="24"/>
        </w:rPr>
        <w:t xml:space="preserve">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(pin-код), либо иные посторонние надписи. </w:t>
      </w:r>
      <w:proofErr w:type="gramEnd"/>
    </w:p>
    <w:p w:rsidR="00C3711B" w:rsidRPr="00AD1F55" w:rsidRDefault="00C3711B" w:rsidP="00C3711B">
      <w:pPr>
        <w:pStyle w:val="affa"/>
        <w:rPr>
          <w:szCs w:val="24"/>
        </w:rPr>
      </w:pPr>
      <w:r w:rsidRPr="00AD1F55">
        <w:rPr>
          <w:szCs w:val="24"/>
        </w:rPr>
        <w:t xml:space="preserve">5.3.8. Не использовать загрязненные или поврежденные карты, в т.ч. карты, имеющие изгибы, деформацию, трещины и т.д. </w:t>
      </w:r>
    </w:p>
    <w:p w:rsidR="00C3711B" w:rsidRPr="00AD1F55" w:rsidRDefault="00C3711B" w:rsidP="00C3711B">
      <w:pPr>
        <w:pStyle w:val="affa"/>
        <w:rPr>
          <w:szCs w:val="24"/>
        </w:rPr>
      </w:pPr>
      <w:r w:rsidRPr="00AD1F55">
        <w:rPr>
          <w:szCs w:val="24"/>
        </w:rPr>
        <w:t>5.3.9. Не разглашать pin-коды к выданным ему картам, не хранить pin-код в одном месте с картой.</w:t>
      </w:r>
    </w:p>
    <w:p w:rsidR="00C3711B" w:rsidRPr="00AD1F55" w:rsidRDefault="00C3711B" w:rsidP="00C3711B">
      <w:pPr>
        <w:pStyle w:val="affa"/>
        <w:rPr>
          <w:szCs w:val="24"/>
        </w:rPr>
      </w:pPr>
      <w:r w:rsidRPr="00AD1F55">
        <w:rPr>
          <w:szCs w:val="24"/>
        </w:rPr>
        <w:t>5.3.10. Хранить карту в безопасном месте, исключающем ее утрату.</w:t>
      </w:r>
    </w:p>
    <w:p w:rsidR="00C3711B" w:rsidRDefault="00C3711B" w:rsidP="00C3711B">
      <w:pPr>
        <w:pStyle w:val="affa"/>
        <w:rPr>
          <w:szCs w:val="24"/>
        </w:rPr>
      </w:pPr>
      <w:r w:rsidRPr="00AD1F55">
        <w:rPr>
          <w:szCs w:val="24"/>
        </w:rPr>
        <w:t>5.4. Заказчик имеет право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подпункте, оформляются на официальном бланке Заказчика с проставлением печати (при наличии) и подписи уполномоченного лица Заказчика.</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6. ОТВЕТСТВЕННОСТЬ СТОРОН</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6.1. В случае просрочки исполнения Заказчиком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w:t>
      </w:r>
      <w:r w:rsidR="00EF2C8A">
        <w:rPr>
          <w:rFonts w:eastAsia="Calibri"/>
          <w:color w:val="000000"/>
          <w:spacing w:val="-4"/>
          <w:szCs w:val="24"/>
        </w:rPr>
        <w:t xml:space="preserve">рефинансирования </w:t>
      </w:r>
      <w:r w:rsidRPr="00AD1F55">
        <w:rPr>
          <w:rFonts w:eastAsia="Calibri"/>
          <w:color w:val="000000"/>
          <w:spacing w:val="-4"/>
          <w:szCs w:val="24"/>
        </w:rPr>
        <w:t xml:space="preserve">Центрального банка Российской Федерации от не уплаченной в срок суммы.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6.3.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  в случае, если цена Договора не превышает 3 млн. рублей (включительно).</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Продавцом обязательств, предусмотренных Договором, Заказчик направляет Поставщику требование об уплате неустоек (штрафов, пеней).</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6.5. </w:t>
      </w:r>
      <w:proofErr w:type="gramStart"/>
      <w:r w:rsidRPr="00AD1F55">
        <w:rPr>
          <w:rFonts w:eastAsia="Calibri"/>
          <w:color w:val="000000"/>
          <w:spacing w:val="-4"/>
          <w:szCs w:val="24"/>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w:t>
      </w:r>
      <w:r w:rsidR="00EF2C8A">
        <w:rPr>
          <w:rFonts w:eastAsia="Calibri"/>
          <w:color w:val="000000"/>
          <w:spacing w:val="-4"/>
          <w:szCs w:val="24"/>
        </w:rPr>
        <w:t xml:space="preserve">рефинансирования </w:t>
      </w:r>
      <w:r w:rsidRPr="00AD1F55">
        <w:rPr>
          <w:rFonts w:eastAsia="Calibri"/>
          <w:color w:val="000000"/>
          <w:spacing w:val="-4"/>
          <w:szCs w:val="24"/>
        </w:rPr>
        <w:t xml:space="preserve">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roofErr w:type="gramEnd"/>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w:t>
      </w:r>
      <w:r w:rsidRPr="00AD1F55">
        <w:rPr>
          <w:rFonts w:eastAsia="Calibri"/>
          <w:color w:val="000000"/>
          <w:spacing w:val="-4"/>
          <w:szCs w:val="24"/>
        </w:rPr>
        <w:lastRenderedPageBreak/>
        <w:t xml:space="preserve">устанавливается 10 процентов цены Договора в случае, если цена Договора не превышает 3 млн.  </w:t>
      </w:r>
    </w:p>
    <w:p w:rsidR="00C3711B" w:rsidRDefault="00C3711B" w:rsidP="00C3711B">
      <w:pPr>
        <w:pStyle w:val="affa"/>
        <w:rPr>
          <w:rFonts w:eastAsia="Calibri"/>
          <w:color w:val="000000"/>
          <w:spacing w:val="-4"/>
          <w:szCs w:val="24"/>
        </w:rPr>
      </w:pPr>
      <w:r w:rsidRPr="00AD1F55">
        <w:rPr>
          <w:rFonts w:eastAsia="Calibri"/>
          <w:color w:val="000000"/>
          <w:spacing w:val="-4"/>
          <w:szCs w:val="24"/>
        </w:rPr>
        <w:t>6.7. Применение, выплата неустоек не освобождает Стороны от выполнения принятых ими обязательств.</w:t>
      </w:r>
    </w:p>
    <w:p w:rsidR="00AD1F55" w:rsidRPr="00AD1F55" w:rsidRDefault="00AD1F55" w:rsidP="00C3711B">
      <w:pPr>
        <w:pStyle w:val="affa"/>
        <w:rPr>
          <w:rFonts w:eastAsia="Calibri"/>
          <w:color w:val="000000"/>
          <w:spacing w:val="-4"/>
          <w:szCs w:val="24"/>
        </w:rPr>
      </w:pPr>
    </w:p>
    <w:p w:rsidR="00C3711B" w:rsidRPr="00AD1F55" w:rsidRDefault="00C3711B" w:rsidP="00C3711B">
      <w:pPr>
        <w:pStyle w:val="affa"/>
        <w:jc w:val="center"/>
        <w:rPr>
          <w:b/>
          <w:bCs/>
          <w:szCs w:val="24"/>
        </w:rPr>
      </w:pPr>
      <w:r w:rsidRPr="00AD1F55">
        <w:rPr>
          <w:b/>
          <w:bCs/>
          <w:szCs w:val="24"/>
        </w:rPr>
        <w:t>7.ОБСТОЯТЕЛЬСТВА НЕПРЕОДОЛИМОЙ СИЛЫ</w:t>
      </w:r>
    </w:p>
    <w:p w:rsidR="00C3711B" w:rsidRPr="00AD1F55" w:rsidRDefault="00C3711B" w:rsidP="00C3711B">
      <w:pPr>
        <w:pStyle w:val="affa"/>
        <w:rPr>
          <w:rFonts w:eastAsia="Calibri"/>
          <w:szCs w:val="24"/>
        </w:rPr>
      </w:pPr>
      <w:r w:rsidRPr="00AD1F55">
        <w:rPr>
          <w:rFonts w:eastAsia="Calibri"/>
          <w:szCs w:val="24"/>
        </w:rPr>
        <w:t>7.1.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C3711B" w:rsidRPr="00AD1F55" w:rsidRDefault="00C3711B" w:rsidP="00C3711B">
      <w:pPr>
        <w:pStyle w:val="affa"/>
        <w:rPr>
          <w:rFonts w:eastAsia="Calibri"/>
          <w:szCs w:val="24"/>
        </w:rPr>
      </w:pPr>
      <w:r w:rsidRPr="00AD1F55">
        <w:rPr>
          <w:rFonts w:eastAsia="Calibri"/>
          <w:szCs w:val="24"/>
        </w:rPr>
        <w:t>7.2.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C3711B" w:rsidRPr="00AD1F55" w:rsidRDefault="00C3711B" w:rsidP="00C3711B">
      <w:pPr>
        <w:pStyle w:val="affa"/>
        <w:rPr>
          <w:rFonts w:eastAsia="Calibri"/>
          <w:szCs w:val="24"/>
        </w:rPr>
      </w:pPr>
      <w:r w:rsidRPr="00AD1F55">
        <w:rPr>
          <w:rFonts w:eastAsia="Calibri"/>
          <w:szCs w:val="24"/>
        </w:rPr>
        <w:t xml:space="preserve">7.3. </w:t>
      </w:r>
      <w:proofErr w:type="gramStart"/>
      <w:r w:rsidRPr="00AD1F55">
        <w:rPr>
          <w:rFonts w:eastAsia="Calibri"/>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1 (одного) рабочего дня с даты наступления  информировать другую Сторону о таких обстоятельствах в письменной форме и сообщить данные о характере обстоятельств, дать оценку их влияния на исполнение Договора и возможный срок их действия.</w:t>
      </w:r>
      <w:proofErr w:type="gramEnd"/>
    </w:p>
    <w:p w:rsidR="00C3711B" w:rsidRPr="00AD1F55" w:rsidRDefault="00C3711B" w:rsidP="00C3711B">
      <w:pPr>
        <w:pStyle w:val="affa"/>
        <w:rPr>
          <w:rFonts w:eastAsia="Calibri"/>
          <w:snapToGrid w:val="0"/>
          <w:szCs w:val="24"/>
        </w:rPr>
      </w:pPr>
      <w:r w:rsidRPr="00AD1F55">
        <w:rPr>
          <w:rFonts w:eastAsia="Calibri"/>
          <w:snapToGrid w:val="0"/>
          <w:szCs w:val="24"/>
        </w:rPr>
        <w:t xml:space="preserve">7.4. </w:t>
      </w:r>
      <w:proofErr w:type="spellStart"/>
      <w:r w:rsidRPr="00AD1F55">
        <w:rPr>
          <w:rFonts w:eastAsia="Calibri"/>
          <w:snapToGrid w:val="0"/>
          <w:szCs w:val="24"/>
        </w:rPr>
        <w:t>Неизвещение</w:t>
      </w:r>
      <w:proofErr w:type="spellEnd"/>
      <w:r w:rsidRPr="00AD1F55">
        <w:rPr>
          <w:rFonts w:eastAsia="Calibri"/>
          <w:snapToGrid w:val="0"/>
          <w:szCs w:val="24"/>
        </w:rPr>
        <w:t xml:space="preserve"> и/или несвоевременное извещение другой Стороны согласно п.7.3. настоящего </w:t>
      </w:r>
      <w:r w:rsidRPr="00AD1F55">
        <w:rPr>
          <w:rFonts w:eastAsia="Calibri"/>
          <w:szCs w:val="24"/>
        </w:rPr>
        <w:t>Договора</w:t>
      </w:r>
      <w:r w:rsidRPr="00AD1F55">
        <w:rPr>
          <w:rFonts w:eastAsia="Calibri"/>
          <w:snapToGrid w:val="0"/>
          <w:szCs w:val="24"/>
        </w:rPr>
        <w:t xml:space="preserve"> влечет за собой утрату Стороной права ссылаться на эти обстоятельства.</w:t>
      </w:r>
    </w:p>
    <w:p w:rsidR="00C3711B" w:rsidRPr="00AD1F55" w:rsidRDefault="00C3711B" w:rsidP="00C3711B">
      <w:pPr>
        <w:pStyle w:val="affa"/>
        <w:rPr>
          <w:rFonts w:eastAsia="Calibri"/>
          <w:snapToGrid w:val="0"/>
          <w:szCs w:val="24"/>
        </w:rPr>
      </w:pPr>
      <w:r w:rsidRPr="00AD1F55">
        <w:rPr>
          <w:rFonts w:eastAsia="Calibri"/>
          <w:snapToGrid w:val="0"/>
          <w:szCs w:val="24"/>
        </w:rPr>
        <w:t>7.5. Подтверждением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w:t>
      </w:r>
    </w:p>
    <w:p w:rsidR="00C3711B" w:rsidRDefault="00C3711B" w:rsidP="00C3711B">
      <w:pPr>
        <w:pStyle w:val="affa"/>
        <w:rPr>
          <w:rFonts w:eastAsia="Calibri"/>
          <w:snapToGrid w:val="0"/>
          <w:szCs w:val="24"/>
        </w:rPr>
      </w:pPr>
      <w:r w:rsidRPr="00AD1F55">
        <w:rPr>
          <w:rFonts w:eastAsia="Calibri"/>
          <w:snapToGrid w:val="0"/>
          <w:szCs w:val="24"/>
        </w:rPr>
        <w:t xml:space="preserve">7.6. Если подобные обстоятельства продлятся более 20 (двадцати) календарных дней подряд, то Стороны вправе расторгнуть </w:t>
      </w:r>
      <w:r w:rsidRPr="00AD1F55">
        <w:rPr>
          <w:rFonts w:eastAsia="Calibri"/>
          <w:szCs w:val="24"/>
        </w:rPr>
        <w:t>договор</w:t>
      </w:r>
      <w:r w:rsidRPr="00AD1F55">
        <w:rPr>
          <w:rFonts w:eastAsia="Calibri"/>
          <w:snapToGrid w:val="0"/>
          <w:szCs w:val="24"/>
        </w:rPr>
        <w:t xml:space="preserve"> по соглашению. </w:t>
      </w:r>
    </w:p>
    <w:p w:rsidR="00AD1F55" w:rsidRPr="00AD1F55" w:rsidRDefault="00AD1F55" w:rsidP="00C3711B">
      <w:pPr>
        <w:pStyle w:val="affa"/>
        <w:rPr>
          <w:rFonts w:eastAsia="Calibri"/>
          <w:snapToGrid w:val="0"/>
          <w:szCs w:val="24"/>
        </w:rPr>
      </w:pPr>
    </w:p>
    <w:p w:rsidR="00C3711B" w:rsidRPr="00AD1F55" w:rsidRDefault="00C3711B" w:rsidP="00C3711B">
      <w:pPr>
        <w:pStyle w:val="affa"/>
        <w:jc w:val="center"/>
        <w:rPr>
          <w:rFonts w:eastAsia="Calibri"/>
          <w:b/>
          <w:kern w:val="1"/>
          <w:szCs w:val="24"/>
        </w:rPr>
      </w:pPr>
      <w:r w:rsidRPr="00AD1F55">
        <w:rPr>
          <w:rFonts w:eastAsia="Calibri"/>
          <w:b/>
          <w:kern w:val="1"/>
          <w:szCs w:val="24"/>
        </w:rPr>
        <w:t>8. ОБЕСПЕЧЕНИЕ ИСПОЛНЕНИЯ ДОГОВОРА</w:t>
      </w:r>
    </w:p>
    <w:p w:rsidR="00C3711B" w:rsidRPr="00AD1F55" w:rsidRDefault="00C3711B" w:rsidP="00C3711B">
      <w:pPr>
        <w:pStyle w:val="affa"/>
        <w:rPr>
          <w:rFonts w:eastAsia="Calibri"/>
          <w:szCs w:val="24"/>
        </w:rPr>
      </w:pPr>
      <w:r w:rsidRPr="00AD1F55">
        <w:rPr>
          <w:rFonts w:eastAsia="Calibri"/>
          <w:szCs w:val="24"/>
        </w:rPr>
        <w:t>8.1. Настоящий Договор заключается только после предоставления Поставщиком, с которым заключается Договор, безотзывной гарантии, выданной банком или перечислением денежных средств Поставщиком на указанный Заказчиком счёт в размере обеспечения исполнения Договора:</w:t>
      </w:r>
    </w:p>
    <w:p w:rsidR="00C3711B" w:rsidRPr="00AD1F55" w:rsidRDefault="00C3711B" w:rsidP="00C3711B">
      <w:pPr>
        <w:pStyle w:val="affa"/>
        <w:rPr>
          <w:rFonts w:eastAsia="Calibri"/>
          <w:szCs w:val="24"/>
        </w:rPr>
      </w:pPr>
      <w:r w:rsidRPr="00AD1F55">
        <w:rPr>
          <w:rFonts w:eastAsia="Calibri"/>
          <w:szCs w:val="24"/>
        </w:rPr>
        <w:t>Получатель:</w:t>
      </w:r>
    </w:p>
    <w:p w:rsidR="00C3711B" w:rsidRPr="00AD1F55" w:rsidRDefault="00C3711B" w:rsidP="00C3711B">
      <w:pPr>
        <w:pStyle w:val="affa"/>
        <w:rPr>
          <w:rFonts w:eastAsia="Calibri"/>
          <w:i/>
          <w:szCs w:val="24"/>
        </w:rPr>
      </w:pPr>
      <w:r w:rsidRPr="00AD1F55">
        <w:rPr>
          <w:rFonts w:eastAsia="Calibri"/>
          <w:i/>
          <w:szCs w:val="24"/>
        </w:rPr>
        <w:t>ГПОАУ ЯО Любимский аграрно-политехнический колледж</w:t>
      </w:r>
    </w:p>
    <w:p w:rsidR="00C3711B" w:rsidRPr="00AD1F55" w:rsidRDefault="00C3711B" w:rsidP="00C3711B">
      <w:pPr>
        <w:pStyle w:val="affa"/>
        <w:rPr>
          <w:rFonts w:eastAsia="Calibri"/>
          <w:i/>
          <w:szCs w:val="24"/>
        </w:rPr>
      </w:pPr>
      <w:r w:rsidRPr="00AD1F55">
        <w:rPr>
          <w:rFonts w:eastAsia="Calibri"/>
          <w:i/>
          <w:szCs w:val="24"/>
        </w:rPr>
        <w:t>ИНН 7618000905, КПП 761801001</w:t>
      </w:r>
    </w:p>
    <w:p w:rsidR="00C3711B" w:rsidRPr="00AD1F55" w:rsidRDefault="00C3711B" w:rsidP="00C3711B">
      <w:pPr>
        <w:pStyle w:val="affa"/>
        <w:rPr>
          <w:rFonts w:eastAsia="Calibri"/>
          <w:i/>
          <w:szCs w:val="24"/>
        </w:rPr>
      </w:pPr>
      <w:r w:rsidRPr="00AD1F55">
        <w:rPr>
          <w:rFonts w:eastAsia="Calibri"/>
          <w:i/>
          <w:szCs w:val="24"/>
        </w:rPr>
        <w:t>Департамент финансов Ярославской области (ГПО</w:t>
      </w:r>
      <w:r w:rsidR="0052097A">
        <w:rPr>
          <w:rFonts w:eastAsia="Calibri"/>
          <w:i/>
          <w:szCs w:val="24"/>
        </w:rPr>
        <w:t>А</w:t>
      </w:r>
      <w:r w:rsidRPr="00AD1F55">
        <w:rPr>
          <w:rFonts w:eastAsia="Calibri"/>
          <w:i/>
          <w:szCs w:val="24"/>
        </w:rPr>
        <w:t xml:space="preserve">У ЯО Любимский аграрно-политехнический колледж, </w:t>
      </w:r>
      <w:proofErr w:type="gramStart"/>
      <w:r w:rsidRPr="00AD1F55">
        <w:rPr>
          <w:rFonts w:eastAsia="Calibri"/>
          <w:i/>
          <w:szCs w:val="24"/>
        </w:rPr>
        <w:t>л</w:t>
      </w:r>
      <w:proofErr w:type="gramEnd"/>
      <w:r w:rsidRPr="00AD1F55">
        <w:rPr>
          <w:rFonts w:eastAsia="Calibri"/>
          <w:i/>
          <w:szCs w:val="24"/>
        </w:rPr>
        <w:t xml:space="preserve">/с 903.08.206.7) </w:t>
      </w:r>
    </w:p>
    <w:p w:rsidR="00C3711B" w:rsidRPr="00AD1F55" w:rsidRDefault="00C3711B" w:rsidP="00C3711B">
      <w:pPr>
        <w:pStyle w:val="affa"/>
        <w:rPr>
          <w:rFonts w:eastAsia="Calibri"/>
          <w:i/>
          <w:szCs w:val="24"/>
        </w:rPr>
      </w:pPr>
      <w:r w:rsidRPr="00AD1F55">
        <w:rPr>
          <w:rFonts w:eastAsia="Calibri"/>
          <w:i/>
          <w:szCs w:val="24"/>
        </w:rPr>
        <w:t xml:space="preserve">Единый казначейский счет 40102810245370000065 </w:t>
      </w:r>
    </w:p>
    <w:p w:rsidR="00C3711B" w:rsidRPr="00AD1F55" w:rsidRDefault="00C3711B" w:rsidP="00C3711B">
      <w:pPr>
        <w:pStyle w:val="affa"/>
        <w:rPr>
          <w:rFonts w:eastAsia="Calibri"/>
          <w:i/>
          <w:szCs w:val="24"/>
        </w:rPr>
      </w:pPr>
      <w:r w:rsidRPr="00AD1F55">
        <w:rPr>
          <w:rFonts w:eastAsia="Calibri"/>
          <w:i/>
          <w:szCs w:val="24"/>
        </w:rPr>
        <w:t xml:space="preserve">р/с 03224643780000007101 </w:t>
      </w:r>
    </w:p>
    <w:p w:rsidR="00C3711B" w:rsidRPr="00AD1F55" w:rsidRDefault="00C3711B" w:rsidP="00C3711B">
      <w:pPr>
        <w:pStyle w:val="affa"/>
        <w:rPr>
          <w:rFonts w:eastAsia="Calibri"/>
          <w:i/>
          <w:szCs w:val="24"/>
        </w:rPr>
      </w:pPr>
      <w:r w:rsidRPr="00AD1F55">
        <w:rPr>
          <w:rFonts w:eastAsia="Calibri"/>
          <w:i/>
          <w:szCs w:val="24"/>
        </w:rPr>
        <w:t xml:space="preserve">ОТДЕЛЕНИЕ ЯРОСЛАВЛЬ БАНКА РОССИИ// УФК по Ярославской области </w:t>
      </w:r>
      <w:proofErr w:type="gramStart"/>
      <w:r w:rsidRPr="00AD1F55">
        <w:rPr>
          <w:rFonts w:eastAsia="Calibri"/>
          <w:i/>
          <w:szCs w:val="24"/>
        </w:rPr>
        <w:t>г</w:t>
      </w:r>
      <w:proofErr w:type="gramEnd"/>
      <w:r w:rsidRPr="00AD1F55">
        <w:rPr>
          <w:rFonts w:eastAsia="Calibri"/>
          <w:i/>
          <w:szCs w:val="24"/>
        </w:rPr>
        <w:t xml:space="preserve">. Ярославль </w:t>
      </w:r>
    </w:p>
    <w:p w:rsidR="00C3711B" w:rsidRPr="00AD1F55" w:rsidRDefault="00C3711B" w:rsidP="00C3711B">
      <w:pPr>
        <w:pStyle w:val="affa"/>
        <w:rPr>
          <w:rFonts w:eastAsia="Calibri"/>
          <w:i/>
          <w:szCs w:val="24"/>
        </w:rPr>
      </w:pPr>
      <w:r w:rsidRPr="00AD1F55">
        <w:rPr>
          <w:rFonts w:eastAsia="Calibri"/>
          <w:i/>
          <w:szCs w:val="24"/>
        </w:rPr>
        <w:t>БИК 017888102</w:t>
      </w:r>
    </w:p>
    <w:p w:rsidR="00C3711B" w:rsidRPr="00AD1F55" w:rsidRDefault="00C3711B" w:rsidP="00C3711B">
      <w:pPr>
        <w:pStyle w:val="affa"/>
        <w:rPr>
          <w:rFonts w:eastAsia="Calibri"/>
          <w:i/>
          <w:szCs w:val="24"/>
        </w:rPr>
      </w:pPr>
      <w:r w:rsidRPr="00AD1F55">
        <w:rPr>
          <w:rFonts w:eastAsia="Calibri"/>
          <w:i/>
          <w:szCs w:val="24"/>
        </w:rPr>
        <w:t xml:space="preserve">КБК 00000000000000000510 </w:t>
      </w:r>
    </w:p>
    <w:p w:rsidR="00C3711B" w:rsidRPr="00286089" w:rsidRDefault="00C3711B" w:rsidP="00C3711B">
      <w:pPr>
        <w:pStyle w:val="affa"/>
        <w:rPr>
          <w:rFonts w:eastAsia="Calibri"/>
          <w:szCs w:val="24"/>
        </w:rPr>
      </w:pPr>
      <w:r w:rsidRPr="00AD1F55">
        <w:rPr>
          <w:rFonts w:eastAsia="Calibri"/>
          <w:szCs w:val="24"/>
        </w:rPr>
        <w:t xml:space="preserve">8.2. Обеспечение исполнения Договора предоставляется в размере 5 (пяти) % от начальной (максимальной) цены Договора, и </w:t>
      </w:r>
      <w:r w:rsidRPr="00286089">
        <w:rPr>
          <w:rFonts w:eastAsia="Calibri"/>
          <w:szCs w:val="24"/>
        </w:rPr>
        <w:t xml:space="preserve">составляет </w:t>
      </w:r>
      <w:r w:rsidR="002D15CA">
        <w:rPr>
          <w:rFonts w:eastAsia="Calibri"/>
          <w:i/>
          <w:szCs w:val="24"/>
        </w:rPr>
        <w:t>22025</w:t>
      </w:r>
      <w:r w:rsidR="008560DB" w:rsidRPr="00286089">
        <w:rPr>
          <w:rFonts w:eastAsia="Calibri"/>
          <w:i/>
          <w:szCs w:val="24"/>
        </w:rPr>
        <w:t xml:space="preserve"> (</w:t>
      </w:r>
      <w:r w:rsidR="002D15CA">
        <w:rPr>
          <w:rFonts w:eastAsia="Calibri"/>
          <w:i/>
          <w:szCs w:val="24"/>
        </w:rPr>
        <w:t>Двадцать две тысячи двадцать пять</w:t>
      </w:r>
      <w:r w:rsidR="008560DB" w:rsidRPr="00286089">
        <w:rPr>
          <w:rFonts w:eastAsia="Calibri"/>
          <w:i/>
          <w:szCs w:val="24"/>
        </w:rPr>
        <w:t>) рубл</w:t>
      </w:r>
      <w:r w:rsidR="002D15CA">
        <w:rPr>
          <w:rFonts w:eastAsia="Calibri"/>
          <w:i/>
          <w:szCs w:val="24"/>
        </w:rPr>
        <w:t>ей</w:t>
      </w:r>
      <w:r w:rsidR="008560DB" w:rsidRPr="00286089">
        <w:rPr>
          <w:rFonts w:eastAsia="Calibri"/>
          <w:i/>
          <w:szCs w:val="24"/>
        </w:rPr>
        <w:t xml:space="preserve"> </w:t>
      </w:r>
      <w:r w:rsidR="002D15CA">
        <w:rPr>
          <w:rFonts w:eastAsia="Calibri"/>
          <w:i/>
          <w:szCs w:val="24"/>
        </w:rPr>
        <w:t>69</w:t>
      </w:r>
      <w:r w:rsidR="008560DB" w:rsidRPr="00286089">
        <w:rPr>
          <w:rFonts w:eastAsia="Calibri"/>
          <w:i/>
          <w:szCs w:val="24"/>
        </w:rPr>
        <w:t xml:space="preserve"> копе</w:t>
      </w:r>
      <w:r w:rsidR="002D15CA">
        <w:rPr>
          <w:rFonts w:eastAsia="Calibri"/>
          <w:i/>
          <w:szCs w:val="24"/>
        </w:rPr>
        <w:t>ек</w:t>
      </w:r>
      <w:r w:rsidR="008560DB" w:rsidRPr="00286089">
        <w:rPr>
          <w:rFonts w:eastAsia="Calibri"/>
          <w:i/>
          <w:szCs w:val="24"/>
        </w:rPr>
        <w:t>.</w:t>
      </w:r>
    </w:p>
    <w:p w:rsidR="00C3711B" w:rsidRPr="00286089" w:rsidRDefault="00C3711B" w:rsidP="00C3711B">
      <w:pPr>
        <w:pStyle w:val="affa"/>
        <w:rPr>
          <w:rFonts w:eastAsia="Calibri"/>
          <w:szCs w:val="24"/>
        </w:rPr>
      </w:pPr>
      <w:r w:rsidRPr="00286089">
        <w:rPr>
          <w:rFonts w:eastAsia="Calibri"/>
          <w:szCs w:val="24"/>
        </w:rPr>
        <w:t>8.3. В случае если при проведен</w:t>
      </w:r>
      <w:proofErr w:type="gramStart"/>
      <w:r w:rsidRPr="00286089">
        <w:rPr>
          <w:rFonts w:eastAsia="Calibri"/>
          <w:szCs w:val="24"/>
        </w:rPr>
        <w:t>ии ау</w:t>
      </w:r>
      <w:proofErr w:type="gramEnd"/>
      <w:r w:rsidRPr="00286089">
        <w:rPr>
          <w:rFonts w:eastAsia="Calibri"/>
          <w:szCs w:val="24"/>
        </w:rPr>
        <w:t>кциона Поставщиком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C3711B" w:rsidRPr="00286089" w:rsidRDefault="00C3711B" w:rsidP="00C3711B">
      <w:pPr>
        <w:pStyle w:val="affa"/>
        <w:rPr>
          <w:rFonts w:eastAsia="Calibri"/>
          <w:szCs w:val="24"/>
        </w:rPr>
      </w:pPr>
      <w:r w:rsidRPr="00286089">
        <w:rPr>
          <w:rFonts w:eastAsia="Calibri"/>
          <w:szCs w:val="24"/>
        </w:rPr>
        <w:t xml:space="preserve">- обеспечения исполнения договора в размере, превышающем в 1,5 раза размер обеспечения исполнения Договора, а именно в размере </w:t>
      </w:r>
      <w:r w:rsidR="002D15CA">
        <w:rPr>
          <w:rFonts w:eastAsia="Calibri"/>
          <w:i/>
          <w:szCs w:val="24"/>
        </w:rPr>
        <w:t>33038</w:t>
      </w:r>
      <w:r w:rsidR="0051687A" w:rsidRPr="00286089">
        <w:rPr>
          <w:rFonts w:eastAsia="Calibri"/>
          <w:i/>
          <w:szCs w:val="24"/>
        </w:rPr>
        <w:t>(</w:t>
      </w:r>
      <w:r w:rsidR="002D15CA">
        <w:rPr>
          <w:rFonts w:eastAsia="Calibri"/>
          <w:i/>
          <w:szCs w:val="24"/>
        </w:rPr>
        <w:t>Тридцать три тысячи тридцать восемь</w:t>
      </w:r>
      <w:r w:rsidR="0051687A" w:rsidRPr="00286089">
        <w:rPr>
          <w:rFonts w:eastAsia="Calibri"/>
          <w:i/>
          <w:szCs w:val="24"/>
        </w:rPr>
        <w:t>) рубл</w:t>
      </w:r>
      <w:r w:rsidR="00961DB7">
        <w:rPr>
          <w:rFonts w:eastAsia="Calibri"/>
          <w:i/>
          <w:szCs w:val="24"/>
        </w:rPr>
        <w:t>ей</w:t>
      </w:r>
      <w:r w:rsidR="0051687A" w:rsidRPr="00286089">
        <w:rPr>
          <w:rFonts w:eastAsia="Calibri"/>
          <w:i/>
          <w:szCs w:val="24"/>
        </w:rPr>
        <w:t xml:space="preserve"> </w:t>
      </w:r>
      <w:r w:rsidR="002D15CA">
        <w:rPr>
          <w:rFonts w:eastAsia="Calibri"/>
          <w:i/>
          <w:szCs w:val="24"/>
        </w:rPr>
        <w:t>53</w:t>
      </w:r>
      <w:r w:rsidR="009C3C77">
        <w:rPr>
          <w:rFonts w:eastAsia="Calibri"/>
          <w:i/>
          <w:color w:val="FF0000"/>
          <w:szCs w:val="24"/>
        </w:rPr>
        <w:t xml:space="preserve"> </w:t>
      </w:r>
      <w:r w:rsidR="002D15CA">
        <w:rPr>
          <w:rFonts w:eastAsia="Calibri"/>
          <w:i/>
          <w:szCs w:val="24"/>
        </w:rPr>
        <w:t>копейки</w:t>
      </w:r>
      <w:r w:rsidRPr="00286089">
        <w:rPr>
          <w:rFonts w:eastAsia="Calibri"/>
          <w:i/>
          <w:szCs w:val="24"/>
        </w:rPr>
        <w:t>.</w:t>
      </w:r>
    </w:p>
    <w:p w:rsidR="00C3711B" w:rsidRPr="00AD1F55" w:rsidRDefault="00C3711B" w:rsidP="00C3711B">
      <w:pPr>
        <w:pStyle w:val="affa"/>
        <w:rPr>
          <w:rFonts w:eastAsia="Calibri"/>
          <w:szCs w:val="24"/>
        </w:rPr>
      </w:pPr>
      <w:r w:rsidRPr="00AD1F55">
        <w:rPr>
          <w:rFonts w:eastAsia="Calibri"/>
          <w:szCs w:val="24"/>
        </w:rPr>
        <w:t>8.4.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счёт. Способ обеспечения исполнения договора определяется Поставщиком самостоятельно.</w:t>
      </w:r>
    </w:p>
    <w:p w:rsidR="00C3711B" w:rsidRPr="00AD1F55" w:rsidRDefault="00C3711B" w:rsidP="00C3711B">
      <w:pPr>
        <w:pStyle w:val="affa"/>
        <w:rPr>
          <w:rFonts w:eastAsia="Calibri"/>
          <w:szCs w:val="24"/>
        </w:rPr>
      </w:pPr>
      <w:r w:rsidRPr="00AD1F55">
        <w:rPr>
          <w:rFonts w:eastAsia="Calibri"/>
          <w:szCs w:val="24"/>
        </w:rPr>
        <w:t xml:space="preserve">8.5. </w:t>
      </w:r>
      <w:proofErr w:type="gramStart"/>
      <w:r w:rsidRPr="00AD1F55">
        <w:rPr>
          <w:rFonts w:eastAsia="Calibri"/>
          <w:szCs w:val="24"/>
        </w:rPr>
        <w:t xml:space="preserve">Заказчик принимает в качестве обеспечения исполнения Договора банковские гарантии, </w:t>
      </w:r>
      <w:r w:rsidRPr="00AD1F55">
        <w:rPr>
          <w:rFonts w:eastAsia="Calibri"/>
          <w:szCs w:val="24"/>
        </w:rPr>
        <w:lastRenderedPageBreak/>
        <w:t>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C3711B" w:rsidRPr="00AD1F55" w:rsidRDefault="00C3711B" w:rsidP="00C3711B">
      <w:pPr>
        <w:pStyle w:val="affa"/>
        <w:rPr>
          <w:rFonts w:eastAsia="Calibri"/>
          <w:szCs w:val="24"/>
        </w:rPr>
      </w:pPr>
      <w:r w:rsidRPr="00AD1F55">
        <w:rPr>
          <w:rFonts w:eastAsia="Calibri"/>
          <w:szCs w:val="24"/>
        </w:rPr>
        <w:t>8.6. Банковская гарантия должна быть безотзывной и должна содержать:</w:t>
      </w:r>
    </w:p>
    <w:p w:rsidR="00C3711B" w:rsidRPr="00AD1F55" w:rsidRDefault="00C3711B" w:rsidP="00C3711B">
      <w:pPr>
        <w:pStyle w:val="affa"/>
        <w:rPr>
          <w:rFonts w:eastAsia="Calibri"/>
          <w:szCs w:val="24"/>
        </w:rPr>
      </w:pPr>
      <w:r w:rsidRPr="00AD1F55">
        <w:rPr>
          <w:rFonts w:eastAsia="Calibri"/>
          <w:szCs w:val="24"/>
        </w:rPr>
        <w:t>8.6.1. Сумму банковской гарантии, подлежащую уплате гарантом Заказчику в случае ненадлежащего исполнения обязательств Поставщиком.</w:t>
      </w:r>
    </w:p>
    <w:p w:rsidR="00C3711B" w:rsidRPr="00AD1F55" w:rsidRDefault="00C3711B" w:rsidP="00C3711B">
      <w:pPr>
        <w:pStyle w:val="affa"/>
        <w:rPr>
          <w:rFonts w:eastAsia="Calibri"/>
          <w:szCs w:val="24"/>
        </w:rPr>
      </w:pPr>
      <w:r w:rsidRPr="00AD1F55">
        <w:rPr>
          <w:rFonts w:eastAsia="Calibri"/>
          <w:szCs w:val="24"/>
        </w:rPr>
        <w:t>8.6.2. Обязательства принципала, надлежащее исполнение которых обеспечивается банковской гарантией.</w:t>
      </w:r>
    </w:p>
    <w:p w:rsidR="00C3711B" w:rsidRPr="00AD1F55" w:rsidRDefault="00C3711B" w:rsidP="00C3711B">
      <w:pPr>
        <w:pStyle w:val="affa"/>
        <w:rPr>
          <w:rFonts w:eastAsia="Calibri"/>
          <w:szCs w:val="24"/>
        </w:rPr>
      </w:pPr>
      <w:r w:rsidRPr="00AD1F55">
        <w:rPr>
          <w:rFonts w:eastAsia="Calibri"/>
          <w:szCs w:val="24"/>
        </w:rPr>
        <w:t>8.6.3. Обязанность гаранта уплатить Заказчику неустойку в размере 0,1 процента денежной суммы, подлежащей уплате, за каждый день просрочки.</w:t>
      </w:r>
    </w:p>
    <w:p w:rsidR="00C3711B" w:rsidRPr="00AD1F55" w:rsidRDefault="00C3711B" w:rsidP="00C3711B">
      <w:pPr>
        <w:pStyle w:val="affa"/>
        <w:rPr>
          <w:rFonts w:eastAsia="Calibri"/>
          <w:szCs w:val="24"/>
        </w:rPr>
      </w:pPr>
      <w:r w:rsidRPr="00AD1F55">
        <w:rPr>
          <w:rFonts w:eastAsia="Calibri"/>
          <w:szCs w:val="24"/>
        </w:rPr>
        <w:t>8.6.4. Условие, согласно которому исполнением обязательств гаранта по банковской гарантии является поступление денежных сумм на счёт Заказчика.</w:t>
      </w:r>
    </w:p>
    <w:p w:rsidR="00C3711B" w:rsidRPr="00AD1F55" w:rsidRDefault="00C3711B" w:rsidP="00C3711B">
      <w:pPr>
        <w:pStyle w:val="affa"/>
        <w:rPr>
          <w:rFonts w:eastAsia="Calibri"/>
          <w:szCs w:val="24"/>
        </w:rPr>
      </w:pPr>
      <w:r w:rsidRPr="00AD1F55">
        <w:rPr>
          <w:rFonts w:eastAsia="Calibri"/>
          <w:szCs w:val="24"/>
        </w:rPr>
        <w:t>8.6.5. Срок действия банковской гарантии должен превышать срок действия Договора не менее чем на 1 (один) месяц.</w:t>
      </w:r>
    </w:p>
    <w:p w:rsidR="00C3711B" w:rsidRPr="00AD1F55" w:rsidRDefault="00C3711B" w:rsidP="00C3711B">
      <w:pPr>
        <w:pStyle w:val="affa"/>
        <w:rPr>
          <w:rFonts w:eastAsia="Calibri"/>
          <w:szCs w:val="24"/>
        </w:rPr>
      </w:pPr>
      <w:r w:rsidRPr="00AD1F55">
        <w:rPr>
          <w:rFonts w:eastAsia="Calibri"/>
          <w:szCs w:val="24"/>
        </w:rPr>
        <w:t>8.6.6.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3711B" w:rsidRPr="00AD1F55" w:rsidRDefault="00C3711B" w:rsidP="00C3711B">
      <w:pPr>
        <w:pStyle w:val="affa"/>
        <w:rPr>
          <w:rFonts w:eastAsia="Calibri"/>
          <w:szCs w:val="24"/>
        </w:rPr>
      </w:pPr>
      <w:r w:rsidRPr="00AD1F55">
        <w:rPr>
          <w:rFonts w:eastAsia="Calibri"/>
          <w:szCs w:val="24"/>
        </w:rPr>
        <w:t>8.6.7.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3711B" w:rsidRPr="00AD1F55" w:rsidRDefault="00C3711B" w:rsidP="00C3711B">
      <w:pPr>
        <w:pStyle w:val="affa"/>
        <w:rPr>
          <w:rFonts w:eastAsia="Calibri"/>
          <w:szCs w:val="24"/>
        </w:rPr>
      </w:pPr>
      <w:r w:rsidRPr="00AD1F55">
        <w:rPr>
          <w:rFonts w:eastAsia="Calibri"/>
          <w:szCs w:val="24"/>
        </w:rPr>
        <w:t>8.7.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C3711B" w:rsidRPr="00AD1F55" w:rsidRDefault="00C3711B" w:rsidP="00C3711B">
      <w:pPr>
        <w:pStyle w:val="affa"/>
        <w:rPr>
          <w:rFonts w:eastAsia="Calibri"/>
          <w:szCs w:val="24"/>
        </w:rPr>
      </w:pPr>
      <w:r w:rsidRPr="00AD1F55">
        <w:rPr>
          <w:rFonts w:eastAsia="Calibri"/>
          <w:szCs w:val="24"/>
        </w:rPr>
        <w:t xml:space="preserve">8.8. В случае обеспечения исполнения Договора в виде внесения денежных средств, денежные средства возвращаются Поставщику в течение 10 (десяти) рабочих дней </w:t>
      </w:r>
      <w:proofErr w:type="gramStart"/>
      <w:r w:rsidRPr="00AD1F55">
        <w:rPr>
          <w:rFonts w:eastAsia="Calibri"/>
          <w:szCs w:val="24"/>
        </w:rPr>
        <w:t>с даты подписания</w:t>
      </w:r>
      <w:proofErr w:type="gramEnd"/>
      <w:r w:rsidRPr="00AD1F55">
        <w:rPr>
          <w:rFonts w:eastAsia="Calibri"/>
          <w:szCs w:val="24"/>
        </w:rPr>
        <w:t xml:space="preserve"> акта о приёмке выполненных работ (форма КС-2) Заказчиком, при условии надлежащего исполнения Поставщиком своих обязательств по Договору и наличия официального письма о возврате вышеуказанных денежных средств.</w:t>
      </w:r>
    </w:p>
    <w:p w:rsidR="00C3711B" w:rsidRDefault="00C3711B" w:rsidP="00C3711B">
      <w:pPr>
        <w:pStyle w:val="affa"/>
        <w:rPr>
          <w:rFonts w:eastAsia="Calibri"/>
          <w:szCs w:val="24"/>
        </w:rPr>
      </w:pPr>
      <w:r w:rsidRPr="00AD1F55">
        <w:rPr>
          <w:rFonts w:eastAsia="Calibri"/>
          <w:szCs w:val="24"/>
        </w:rPr>
        <w:t>8.9.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AD1F55" w:rsidRPr="00AD1F55" w:rsidRDefault="00AD1F55" w:rsidP="00C3711B">
      <w:pPr>
        <w:pStyle w:val="affa"/>
        <w:rPr>
          <w:rFonts w:eastAsia="Calibri"/>
          <w:noProof/>
          <w:kern w:val="1"/>
          <w:szCs w:val="24"/>
        </w:rPr>
      </w:pPr>
    </w:p>
    <w:p w:rsidR="00C3711B" w:rsidRPr="00AD1F55" w:rsidRDefault="00C3711B" w:rsidP="00C3711B">
      <w:pPr>
        <w:pStyle w:val="affa"/>
        <w:jc w:val="center"/>
        <w:rPr>
          <w:rFonts w:eastAsia="Calibri"/>
          <w:b/>
          <w:kern w:val="1"/>
          <w:szCs w:val="24"/>
        </w:rPr>
      </w:pPr>
      <w:r w:rsidRPr="00AD1F55">
        <w:rPr>
          <w:rFonts w:eastAsia="Calibri"/>
          <w:b/>
          <w:noProof/>
          <w:kern w:val="1"/>
          <w:szCs w:val="24"/>
        </w:rPr>
        <w:t>9.</w:t>
      </w:r>
      <w:r w:rsidRPr="00AD1F55">
        <w:rPr>
          <w:rFonts w:eastAsia="Calibri"/>
          <w:b/>
          <w:kern w:val="1"/>
          <w:szCs w:val="24"/>
        </w:rPr>
        <w:t xml:space="preserve"> СРОК ДЕЙСТВИЯ, ПОРЯДОК ИЗМЕНЕНИЯ И РАСТОРЖЕНИЯ ДОГОВОРА</w:t>
      </w:r>
    </w:p>
    <w:p w:rsidR="00C3711B" w:rsidRPr="00AD1F55" w:rsidRDefault="00C3711B" w:rsidP="00C3711B">
      <w:pPr>
        <w:pStyle w:val="affa"/>
        <w:rPr>
          <w:szCs w:val="24"/>
        </w:rPr>
      </w:pPr>
      <w:r w:rsidRPr="00AD1F55">
        <w:rPr>
          <w:rFonts w:eastAsia="Calibri"/>
          <w:noProof/>
          <w:kern w:val="1"/>
          <w:szCs w:val="24"/>
        </w:rPr>
        <w:t>9.1.</w:t>
      </w:r>
      <w:r w:rsidRPr="00AD1F55">
        <w:rPr>
          <w:rFonts w:eastAsia="Calibri"/>
          <w:kern w:val="1"/>
          <w:szCs w:val="24"/>
        </w:rPr>
        <w:t xml:space="preserve"> </w:t>
      </w:r>
      <w:r w:rsidRPr="00AD1F55">
        <w:rPr>
          <w:szCs w:val="24"/>
        </w:rPr>
        <w:t xml:space="preserve">Настоящий Договор вступает в </w:t>
      </w:r>
      <w:r w:rsidRPr="00286089">
        <w:rPr>
          <w:szCs w:val="24"/>
        </w:rPr>
        <w:t xml:space="preserve">силу с </w:t>
      </w:r>
      <w:r w:rsidR="0052097A" w:rsidRPr="00286089">
        <w:rPr>
          <w:szCs w:val="24"/>
        </w:rPr>
        <w:t xml:space="preserve">01 </w:t>
      </w:r>
      <w:r w:rsidR="002D15CA">
        <w:rPr>
          <w:szCs w:val="24"/>
        </w:rPr>
        <w:t>января</w:t>
      </w:r>
      <w:r w:rsidR="00EF2C8A">
        <w:rPr>
          <w:szCs w:val="24"/>
        </w:rPr>
        <w:t xml:space="preserve"> </w:t>
      </w:r>
      <w:r w:rsidRPr="00286089">
        <w:rPr>
          <w:szCs w:val="24"/>
        </w:rPr>
        <w:t>202</w:t>
      </w:r>
      <w:r w:rsidR="002D15CA">
        <w:rPr>
          <w:szCs w:val="24"/>
        </w:rPr>
        <w:t>3</w:t>
      </w:r>
      <w:r w:rsidRPr="00286089">
        <w:rPr>
          <w:szCs w:val="24"/>
        </w:rPr>
        <w:t xml:space="preserve"> г.  и действует до </w:t>
      </w:r>
      <w:r w:rsidR="0052097A" w:rsidRPr="00286089">
        <w:rPr>
          <w:szCs w:val="24"/>
        </w:rPr>
        <w:t>3</w:t>
      </w:r>
      <w:r w:rsidR="00EF2C8A">
        <w:rPr>
          <w:szCs w:val="24"/>
        </w:rPr>
        <w:t xml:space="preserve">1 </w:t>
      </w:r>
      <w:r w:rsidR="002D15CA">
        <w:rPr>
          <w:szCs w:val="24"/>
        </w:rPr>
        <w:t>марта</w:t>
      </w:r>
      <w:r w:rsidR="00EF2C8A">
        <w:rPr>
          <w:szCs w:val="24"/>
        </w:rPr>
        <w:t xml:space="preserve"> </w:t>
      </w:r>
      <w:r w:rsidRPr="00286089">
        <w:rPr>
          <w:szCs w:val="24"/>
        </w:rPr>
        <w:t>202</w:t>
      </w:r>
      <w:r w:rsidR="002D15CA">
        <w:rPr>
          <w:szCs w:val="24"/>
        </w:rPr>
        <w:t>3</w:t>
      </w:r>
      <w:r w:rsidRPr="00286089">
        <w:rPr>
          <w:szCs w:val="24"/>
        </w:rPr>
        <w:t xml:space="preserve"> г</w:t>
      </w:r>
      <w:r w:rsidRPr="00AD1F55">
        <w:rPr>
          <w:szCs w:val="24"/>
        </w:rPr>
        <w:t>.,</w:t>
      </w:r>
      <w:r w:rsidRPr="00AD1F55">
        <w:rPr>
          <w:color w:val="FF0000"/>
          <w:szCs w:val="24"/>
        </w:rPr>
        <w:t xml:space="preserve"> </w:t>
      </w:r>
      <w:r w:rsidRPr="00AD1F55">
        <w:rPr>
          <w:szCs w:val="24"/>
        </w:rPr>
        <w:t>а в части неисполненных обязательств – до полного их исполнения.</w:t>
      </w:r>
    </w:p>
    <w:p w:rsidR="00C3711B" w:rsidRPr="00AD1F55" w:rsidRDefault="00C3711B" w:rsidP="00C3711B">
      <w:pPr>
        <w:pStyle w:val="affa"/>
        <w:rPr>
          <w:szCs w:val="24"/>
        </w:rPr>
      </w:pPr>
      <w:r w:rsidRPr="00AD1F55">
        <w:rPr>
          <w:szCs w:val="24"/>
        </w:rPr>
        <w:t>Прекращение (окончание) срока действия настоящего Договора влечет за собой прекращение обязатель</w:t>
      </w:r>
      <w:proofErr w:type="gramStart"/>
      <w:r w:rsidRPr="00AD1F55">
        <w:rPr>
          <w:szCs w:val="24"/>
        </w:rPr>
        <w:t>ств Ст</w:t>
      </w:r>
      <w:proofErr w:type="gramEnd"/>
      <w:r w:rsidRPr="00AD1F55">
        <w:rPr>
          <w:szCs w:val="24"/>
        </w:rPr>
        <w:t>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711B" w:rsidRDefault="00C3711B" w:rsidP="00C3711B">
      <w:pPr>
        <w:pStyle w:val="affa"/>
        <w:rPr>
          <w:szCs w:val="24"/>
        </w:rPr>
      </w:pPr>
      <w:r w:rsidRPr="00AD1F55">
        <w:rPr>
          <w:rFonts w:eastAsia="Calibri"/>
          <w:kern w:val="1"/>
          <w:szCs w:val="24"/>
        </w:rPr>
        <w:t xml:space="preserve">9.2. </w:t>
      </w:r>
      <w:r w:rsidRPr="00AD1F55">
        <w:rPr>
          <w:szCs w:val="24"/>
        </w:rPr>
        <w:t xml:space="preserve">Настоящий </w:t>
      </w:r>
      <w:proofErr w:type="gramStart"/>
      <w:r w:rsidRPr="00AD1F55">
        <w:rPr>
          <w:szCs w:val="24"/>
        </w:rPr>
        <w:t>Договор</w:t>
      </w:r>
      <w:proofErr w:type="gramEnd"/>
      <w:r w:rsidRPr="00AD1F55">
        <w:rPr>
          <w:szCs w:val="24"/>
        </w:rPr>
        <w:t xml:space="preserve"> может быть расторгнут по соглашению Сторон или решению суда по основаниям, предусмотренным гражданским законодательством РФ. Односторонний отказ от исполнения Договора не предусмотрен.</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10. ПРОЧИЕ УСЛОВИЯ</w:t>
      </w:r>
    </w:p>
    <w:p w:rsidR="00C3711B" w:rsidRPr="00AD1F55" w:rsidRDefault="00C3711B" w:rsidP="00C3711B">
      <w:pPr>
        <w:pStyle w:val="affa"/>
        <w:rPr>
          <w:szCs w:val="24"/>
        </w:rPr>
      </w:pPr>
      <w:r w:rsidRPr="00AD1F55">
        <w:rPr>
          <w:noProof/>
          <w:szCs w:val="24"/>
        </w:rPr>
        <w:t>10.1.</w:t>
      </w:r>
      <w:r w:rsidRPr="00AD1F55">
        <w:rPr>
          <w:szCs w:val="24"/>
        </w:rPr>
        <w:t xml:space="preserve"> Все изменения, дополнения к настоящему Договору имеют юридическую силу, если они оформлены в письменном виде, подписаны уполномоченными представителями Сторон и скреплены печатями.</w:t>
      </w:r>
    </w:p>
    <w:p w:rsidR="00C3711B" w:rsidRPr="00AD1F55" w:rsidRDefault="00C3711B" w:rsidP="00C3711B">
      <w:pPr>
        <w:pStyle w:val="affa"/>
        <w:rPr>
          <w:szCs w:val="24"/>
        </w:rPr>
      </w:pPr>
      <w:r w:rsidRPr="00AD1F55">
        <w:rPr>
          <w:noProof/>
          <w:szCs w:val="24"/>
        </w:rPr>
        <w:t>10.2.</w:t>
      </w:r>
      <w:r w:rsidRPr="00AD1F55">
        <w:rPr>
          <w:szCs w:val="24"/>
        </w:rPr>
        <w:t xml:space="preserve"> Все возможные споры и разногласия по настоящему Договору решаются путем переговоров. </w:t>
      </w:r>
    </w:p>
    <w:p w:rsidR="00C3711B" w:rsidRPr="00AD1F55" w:rsidRDefault="00C3711B" w:rsidP="00C3711B">
      <w:pPr>
        <w:pStyle w:val="affa"/>
        <w:rPr>
          <w:szCs w:val="24"/>
        </w:rPr>
      </w:pPr>
      <w:r w:rsidRPr="00AD1F55">
        <w:rPr>
          <w:szCs w:val="24"/>
        </w:rPr>
        <w:t>Стороны предусмотрели претензионный порядок рассмотрения споров. Претензия одной из Сторон должна быть рассмотрена другой Стороной в течение 10 (десяти) дней с момента получения, с направлением письменного ответа.</w:t>
      </w:r>
    </w:p>
    <w:p w:rsidR="00C3711B" w:rsidRPr="00AD1F55" w:rsidRDefault="00C3711B" w:rsidP="00C3711B">
      <w:pPr>
        <w:pStyle w:val="affa"/>
        <w:rPr>
          <w:szCs w:val="24"/>
        </w:rPr>
      </w:pPr>
      <w:r w:rsidRPr="00AD1F55">
        <w:rPr>
          <w:szCs w:val="24"/>
        </w:rPr>
        <w:t xml:space="preserve">При недостижении согласия споры передаются на разрешение в Арбитражный суд Ярославской области (в порядке статьи 37 Арбитражного процессуального кодекса Российской Федерации). </w:t>
      </w:r>
    </w:p>
    <w:p w:rsidR="00C3711B" w:rsidRPr="00AD1F55" w:rsidRDefault="00C3711B" w:rsidP="00C3711B">
      <w:pPr>
        <w:pStyle w:val="affa"/>
        <w:rPr>
          <w:szCs w:val="24"/>
        </w:rPr>
      </w:pPr>
      <w:r w:rsidRPr="00AD1F55">
        <w:rPr>
          <w:szCs w:val="24"/>
        </w:rPr>
        <w:t>10.3. Любое уведомление, которое одна Сторона направляет другой Стороне в соответствии с Договором, высылается по адресу другой стороны, с подтверждением о получении.</w:t>
      </w:r>
    </w:p>
    <w:p w:rsidR="00C3711B" w:rsidRPr="00AD1F55" w:rsidRDefault="00C3711B" w:rsidP="00C3711B">
      <w:pPr>
        <w:pStyle w:val="affa"/>
        <w:rPr>
          <w:szCs w:val="24"/>
        </w:rPr>
      </w:pPr>
      <w:r w:rsidRPr="00AD1F55">
        <w:rPr>
          <w:szCs w:val="24"/>
        </w:rPr>
        <w:lastRenderedPageBreak/>
        <w:t>10.4. Уведомление вступает в силу после доставки или в определенный для этого день, в зависимости от того, какая из этих дат наступит позднее.</w:t>
      </w:r>
    </w:p>
    <w:p w:rsidR="00C3711B" w:rsidRPr="00AD1F55" w:rsidRDefault="00C3711B" w:rsidP="00C3711B">
      <w:pPr>
        <w:pStyle w:val="affa"/>
        <w:rPr>
          <w:szCs w:val="24"/>
        </w:rPr>
      </w:pPr>
      <w:r w:rsidRPr="00AD1F55">
        <w:rPr>
          <w:szCs w:val="24"/>
        </w:rPr>
        <w:t>10.5. В случае невозможности исполнения обязательств по Договору Поставщик в течение одного дня уведомляет Заказчика посредством факсимильной связи, электронной почты с последующим направлением оригинала уведомления почтой или нарочным.</w:t>
      </w:r>
    </w:p>
    <w:p w:rsidR="00C3711B" w:rsidRPr="00AD1F55" w:rsidRDefault="00C3711B" w:rsidP="00C3711B">
      <w:pPr>
        <w:pStyle w:val="affa"/>
        <w:rPr>
          <w:szCs w:val="24"/>
        </w:rPr>
      </w:pPr>
      <w:r w:rsidRPr="00AD1F55">
        <w:rPr>
          <w:szCs w:val="24"/>
        </w:rPr>
        <w:t>10.6. Во всем остальном, что не предусмотрено настоящим Договором, Стороны руководствуются действующим законодательством Российской Федерации.</w:t>
      </w:r>
    </w:p>
    <w:p w:rsidR="00C3711B" w:rsidRPr="00AD1F55" w:rsidRDefault="00C3711B" w:rsidP="00C3711B">
      <w:pPr>
        <w:pStyle w:val="affa"/>
        <w:rPr>
          <w:szCs w:val="24"/>
        </w:rPr>
      </w:pPr>
    </w:p>
    <w:p w:rsidR="00C3711B" w:rsidRPr="00AD1F55" w:rsidRDefault="00C3711B" w:rsidP="00C3711B">
      <w:pPr>
        <w:pStyle w:val="affa"/>
        <w:jc w:val="center"/>
        <w:rPr>
          <w:b/>
          <w:szCs w:val="24"/>
        </w:rPr>
      </w:pPr>
      <w:r w:rsidRPr="00AD1F55">
        <w:rPr>
          <w:b/>
          <w:szCs w:val="24"/>
        </w:rPr>
        <w:t>11. АНТИКОРРУПЦИОННАЯ ОГОВОРКА</w:t>
      </w:r>
    </w:p>
    <w:p w:rsidR="00C3711B" w:rsidRPr="00AD1F55" w:rsidRDefault="00C3711B" w:rsidP="00C3711B">
      <w:pPr>
        <w:pStyle w:val="affa"/>
        <w:rPr>
          <w:szCs w:val="24"/>
        </w:rPr>
      </w:pPr>
      <w:r w:rsidRPr="00AD1F55">
        <w:rPr>
          <w:szCs w:val="24"/>
        </w:rPr>
        <w:t xml:space="preserve">11.1. При исполнении своих обязательств по настоящему Договору, Стороны, их </w:t>
      </w:r>
      <w:proofErr w:type="spellStart"/>
      <w:r w:rsidRPr="00AD1F55">
        <w:rPr>
          <w:szCs w:val="24"/>
        </w:rPr>
        <w:t>аффилированные</w:t>
      </w:r>
      <w:proofErr w:type="spellEnd"/>
      <w:r w:rsidRPr="00AD1F55">
        <w:rPr>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711B" w:rsidRPr="00AD1F55" w:rsidRDefault="00C3711B" w:rsidP="00C3711B">
      <w:pPr>
        <w:pStyle w:val="affa"/>
        <w:rPr>
          <w:szCs w:val="24"/>
        </w:rPr>
      </w:pPr>
      <w:r w:rsidRPr="00AD1F55">
        <w:rPr>
          <w:szCs w:val="24"/>
        </w:rPr>
        <w:t>11.2. </w:t>
      </w:r>
      <w:proofErr w:type="gramStart"/>
      <w:r w:rsidRPr="00AD1F55">
        <w:rPr>
          <w:szCs w:val="24"/>
        </w:rPr>
        <w:t xml:space="preserve">При исполнении своих обязательств по настоящему Договору, Стороны, их </w:t>
      </w:r>
      <w:proofErr w:type="spellStart"/>
      <w:r w:rsidRPr="00AD1F55">
        <w:rPr>
          <w:szCs w:val="24"/>
        </w:rPr>
        <w:t>аффилированные</w:t>
      </w:r>
      <w:proofErr w:type="spellEnd"/>
      <w:r w:rsidRPr="00AD1F55">
        <w:rPr>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3711B" w:rsidRDefault="00C3711B" w:rsidP="00C3711B">
      <w:pPr>
        <w:pStyle w:val="affa"/>
        <w:rPr>
          <w:szCs w:val="24"/>
        </w:rPr>
      </w:pPr>
      <w:r w:rsidRPr="00AD1F55">
        <w:rPr>
          <w:szCs w:val="24"/>
        </w:rPr>
        <w:t xml:space="preserve">11.3. 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D1F55">
        <w:rPr>
          <w:szCs w:val="24"/>
        </w:rPr>
        <w:t>с даты получения</w:t>
      </w:r>
      <w:proofErr w:type="gramEnd"/>
      <w:r w:rsidRPr="00AD1F55">
        <w:rPr>
          <w:szCs w:val="24"/>
        </w:rPr>
        <w:t xml:space="preserve"> письменного уведомления.</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12. РЕКВИЗИТЫ И ПОДПИСИ СТОРОН</w:t>
      </w:r>
    </w:p>
    <w:p w:rsidR="00C3711B" w:rsidRPr="00AD1F55" w:rsidRDefault="00C3711B" w:rsidP="00C3711B">
      <w:pPr>
        <w:pStyle w:val="affa"/>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155A8A" w:rsidTr="00155A8A">
        <w:tc>
          <w:tcPr>
            <w:tcW w:w="5211" w:type="dxa"/>
          </w:tcPr>
          <w:p w:rsidR="00155A8A" w:rsidRDefault="00155A8A" w:rsidP="00155A8A">
            <w:pPr>
              <w:pStyle w:val="affa"/>
              <w:jc w:val="left"/>
              <w:rPr>
                <w:b/>
                <w:szCs w:val="24"/>
              </w:rPr>
            </w:pPr>
            <w:r>
              <w:rPr>
                <w:szCs w:val="24"/>
              </w:rPr>
              <w:tab/>
            </w:r>
            <w:r w:rsidRPr="00AD1F55">
              <w:rPr>
                <w:b/>
                <w:szCs w:val="24"/>
              </w:rPr>
              <w:t>ЗАКАЗЧИК</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ГПОАУ ЯО Любимский аграрно-политехнический колледж</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Адрес: 152470, г. Любим, ул. </w:t>
            </w:r>
            <w:proofErr w:type="gramStart"/>
            <w:r w:rsidRPr="004F4E30">
              <w:rPr>
                <w:rFonts w:ascii="Times New Roman" w:hAnsi="Times New Roman" w:cs="Times New Roman"/>
                <w:spacing w:val="-4"/>
                <w:sz w:val="24"/>
                <w:szCs w:val="24"/>
              </w:rPr>
              <w:t>Советская</w:t>
            </w:r>
            <w:proofErr w:type="gramEnd"/>
            <w:r w:rsidRPr="004F4E30">
              <w:rPr>
                <w:rFonts w:ascii="Times New Roman" w:hAnsi="Times New Roman" w:cs="Times New Roman"/>
                <w:spacing w:val="-4"/>
                <w:sz w:val="24"/>
                <w:szCs w:val="24"/>
              </w:rPr>
              <w:t>, д.4/21</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Тел. (48543) 2-10-49, факс (48543) 2-10-49</w:t>
            </w:r>
          </w:p>
          <w:p w:rsidR="00155A8A" w:rsidRPr="004F4E30" w:rsidRDefault="00155A8A" w:rsidP="00155A8A">
            <w:pPr>
              <w:spacing w:line="240" w:lineRule="atLeast"/>
              <w:rPr>
                <w:rFonts w:ascii="Times New Roman" w:hAnsi="Times New Roman" w:cs="Times New Roman"/>
                <w:spacing w:val="-4"/>
                <w:sz w:val="24"/>
                <w:szCs w:val="24"/>
              </w:rPr>
            </w:pPr>
            <w:proofErr w:type="gramStart"/>
            <w:r w:rsidRPr="004F4E30">
              <w:rPr>
                <w:rFonts w:ascii="Times New Roman" w:hAnsi="Times New Roman" w:cs="Times New Roman"/>
                <w:spacing w:val="-4"/>
                <w:sz w:val="24"/>
                <w:szCs w:val="24"/>
              </w:rPr>
              <w:t xml:space="preserve">ДФ ЯО (ГПОАУ ЯО Любимский </w:t>
            </w:r>
            <w:proofErr w:type="gramEnd"/>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аграрно-политехнический </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к</w:t>
            </w:r>
            <w:r>
              <w:rPr>
                <w:rFonts w:ascii="Times New Roman" w:hAnsi="Times New Roman" w:cs="Times New Roman"/>
                <w:spacing w:val="-4"/>
                <w:sz w:val="24"/>
                <w:szCs w:val="24"/>
              </w:rPr>
              <w:t xml:space="preserve">олледж </w:t>
            </w:r>
            <w:proofErr w:type="gramStart"/>
            <w:r>
              <w:rPr>
                <w:rFonts w:ascii="Times New Roman" w:hAnsi="Times New Roman" w:cs="Times New Roman"/>
                <w:spacing w:val="-4"/>
                <w:sz w:val="24"/>
                <w:szCs w:val="24"/>
              </w:rPr>
              <w:t>л</w:t>
            </w:r>
            <w:proofErr w:type="gramEnd"/>
            <w:r>
              <w:rPr>
                <w:rFonts w:ascii="Times New Roman" w:hAnsi="Times New Roman" w:cs="Times New Roman"/>
                <w:spacing w:val="-4"/>
                <w:sz w:val="24"/>
                <w:szCs w:val="24"/>
              </w:rPr>
              <w:t xml:space="preserve">/с 903082066, </w:t>
            </w:r>
            <w:r w:rsidRPr="004F4E30">
              <w:rPr>
                <w:rFonts w:ascii="Times New Roman" w:hAnsi="Times New Roman" w:cs="Times New Roman"/>
                <w:spacing w:val="-4"/>
                <w:sz w:val="24"/>
                <w:szCs w:val="24"/>
              </w:rPr>
              <w:t xml:space="preserve">л/с 903082067, </w:t>
            </w:r>
          </w:p>
          <w:p w:rsidR="00155A8A" w:rsidRPr="004F4E30" w:rsidRDefault="00155A8A" w:rsidP="00155A8A">
            <w:pPr>
              <w:spacing w:line="240" w:lineRule="atLeast"/>
              <w:rPr>
                <w:rFonts w:ascii="Times New Roman" w:hAnsi="Times New Roman" w:cs="Times New Roman"/>
                <w:spacing w:val="-4"/>
                <w:sz w:val="24"/>
                <w:szCs w:val="24"/>
              </w:rPr>
            </w:pPr>
            <w:proofErr w:type="gramStart"/>
            <w:r w:rsidRPr="004F4E30">
              <w:rPr>
                <w:rFonts w:ascii="Times New Roman" w:hAnsi="Times New Roman" w:cs="Times New Roman"/>
                <w:spacing w:val="-4"/>
                <w:sz w:val="24"/>
                <w:szCs w:val="24"/>
              </w:rPr>
              <w:t>предназначен</w:t>
            </w:r>
            <w:proofErr w:type="gramEnd"/>
            <w:r w:rsidRPr="004F4E30">
              <w:rPr>
                <w:rFonts w:ascii="Times New Roman" w:hAnsi="Times New Roman" w:cs="Times New Roman"/>
                <w:spacing w:val="-4"/>
                <w:sz w:val="24"/>
                <w:szCs w:val="24"/>
              </w:rPr>
              <w:t xml:space="preserve"> для учета операций со </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средствами, поступающими во временное распоряжение)</w:t>
            </w: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ИНН/КПП 7618000905/761801001</w:t>
            </w:r>
          </w:p>
          <w:p w:rsidR="00155A8A" w:rsidRPr="000E0B88" w:rsidRDefault="00155A8A" w:rsidP="00155A8A">
            <w:pPr>
              <w:spacing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Единый казначейский счет 40102810245370000065</w:t>
            </w:r>
          </w:p>
          <w:p w:rsidR="00155A8A" w:rsidRPr="000E0B88" w:rsidRDefault="00155A8A" w:rsidP="00155A8A">
            <w:pPr>
              <w:spacing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 xml:space="preserve">р/с 03224643780000007101 </w:t>
            </w:r>
          </w:p>
          <w:p w:rsidR="00155A8A" w:rsidRPr="000E0B88" w:rsidRDefault="00155A8A" w:rsidP="00155A8A">
            <w:pPr>
              <w:spacing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 xml:space="preserve">ОТДЕЛЕНИЕ ЯРОСЛАВЛЬ БАНКА РОССИИ// УФК по Ярославской области </w:t>
            </w:r>
            <w:proofErr w:type="gramStart"/>
            <w:r w:rsidRPr="000E0B88">
              <w:rPr>
                <w:rFonts w:ascii="Times New Roman" w:hAnsi="Times New Roman" w:cs="Times New Roman"/>
                <w:spacing w:val="-4"/>
                <w:sz w:val="24"/>
                <w:szCs w:val="24"/>
              </w:rPr>
              <w:t>г</w:t>
            </w:r>
            <w:proofErr w:type="gramEnd"/>
            <w:r w:rsidRPr="000E0B88">
              <w:rPr>
                <w:rFonts w:ascii="Times New Roman" w:hAnsi="Times New Roman" w:cs="Times New Roman"/>
                <w:spacing w:val="-4"/>
                <w:sz w:val="24"/>
                <w:szCs w:val="24"/>
              </w:rPr>
              <w:t>. Ярославль</w:t>
            </w:r>
          </w:p>
          <w:p w:rsidR="00155A8A" w:rsidRDefault="00155A8A" w:rsidP="00155A8A">
            <w:pPr>
              <w:spacing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БИК 017888102</w:t>
            </w:r>
          </w:p>
          <w:p w:rsidR="00155A8A" w:rsidRDefault="00155A8A" w:rsidP="00155A8A">
            <w:pPr>
              <w:spacing w:line="240" w:lineRule="atLeast"/>
              <w:rPr>
                <w:rFonts w:ascii="Times New Roman" w:hAnsi="Times New Roman" w:cs="Times New Roman"/>
                <w:spacing w:val="-4"/>
                <w:sz w:val="24"/>
                <w:szCs w:val="24"/>
              </w:rPr>
            </w:pPr>
          </w:p>
          <w:p w:rsidR="00155A8A" w:rsidRDefault="00155A8A" w:rsidP="00155A8A">
            <w:pPr>
              <w:spacing w:line="240" w:lineRule="atLeast"/>
              <w:rPr>
                <w:rFonts w:ascii="Times New Roman" w:hAnsi="Times New Roman" w:cs="Times New Roman"/>
                <w:spacing w:val="-4"/>
                <w:sz w:val="24"/>
                <w:szCs w:val="24"/>
              </w:rPr>
            </w:pPr>
          </w:p>
          <w:p w:rsidR="00155A8A" w:rsidRPr="004F4E30" w:rsidRDefault="00155A8A" w:rsidP="00155A8A">
            <w:pPr>
              <w:spacing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__________________/Дмитриев А.В./</w:t>
            </w:r>
          </w:p>
          <w:p w:rsidR="00155A8A" w:rsidRDefault="00155A8A" w:rsidP="00155A8A">
            <w:pPr>
              <w:pStyle w:val="affa"/>
              <w:tabs>
                <w:tab w:val="left" w:pos="1395"/>
              </w:tabs>
              <w:jc w:val="left"/>
              <w:rPr>
                <w:szCs w:val="24"/>
              </w:rPr>
            </w:pPr>
          </w:p>
        </w:tc>
        <w:tc>
          <w:tcPr>
            <w:tcW w:w="5211" w:type="dxa"/>
          </w:tcPr>
          <w:p w:rsidR="00155A8A" w:rsidRDefault="00155A8A" w:rsidP="00C3711B">
            <w:pPr>
              <w:pStyle w:val="affa"/>
              <w:jc w:val="right"/>
              <w:rPr>
                <w:szCs w:val="24"/>
              </w:rPr>
            </w:pPr>
          </w:p>
        </w:tc>
      </w:tr>
    </w:tbl>
    <w:p w:rsidR="00AD1F55" w:rsidRDefault="00AD1F55" w:rsidP="00C3711B">
      <w:pPr>
        <w:pStyle w:val="affa"/>
        <w:jc w:val="right"/>
        <w:rPr>
          <w:szCs w:val="24"/>
        </w:rPr>
        <w:sectPr w:rsidR="00AD1F55" w:rsidSect="0054560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566" w:bottom="567" w:left="1134" w:header="709" w:footer="709" w:gutter="0"/>
          <w:cols w:space="708"/>
          <w:docGrid w:linePitch="360"/>
        </w:sectPr>
      </w:pPr>
    </w:p>
    <w:p w:rsidR="00AD1F55" w:rsidRDefault="00AD1F55" w:rsidP="00AD1F55">
      <w:pPr>
        <w:pStyle w:val="affa"/>
        <w:jc w:val="center"/>
        <w:rPr>
          <w:szCs w:val="24"/>
        </w:rPr>
      </w:pPr>
    </w:p>
    <w:p w:rsidR="00AD1F55" w:rsidRDefault="00AD1F55" w:rsidP="00155A8A">
      <w:pPr>
        <w:pStyle w:val="affa"/>
        <w:rPr>
          <w:szCs w:val="24"/>
        </w:rPr>
      </w:pPr>
    </w:p>
    <w:p w:rsidR="00AD1F55" w:rsidRDefault="00AD1F55" w:rsidP="009C3C77">
      <w:pPr>
        <w:pStyle w:val="affa"/>
        <w:jc w:val="right"/>
        <w:rPr>
          <w:szCs w:val="24"/>
        </w:rPr>
        <w:sectPr w:rsidR="00AD1F55" w:rsidSect="00AD1F55">
          <w:type w:val="continuous"/>
          <w:pgSz w:w="11906" w:h="16838"/>
          <w:pgMar w:top="1134" w:right="566" w:bottom="568" w:left="1134" w:header="709" w:footer="709" w:gutter="0"/>
          <w:cols w:num="2" w:space="708"/>
          <w:docGrid w:linePitch="360"/>
        </w:sectPr>
      </w:pPr>
    </w:p>
    <w:p w:rsidR="00C3711B" w:rsidRPr="00AD1F55" w:rsidRDefault="00C3711B" w:rsidP="00155A8A">
      <w:pPr>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lastRenderedPageBreak/>
        <w:t>Приложение № 1</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к Договору №____________</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от «___» ____________ 20</w:t>
      </w:r>
      <w:r w:rsidR="008560DB">
        <w:rPr>
          <w:rFonts w:ascii="Times New Roman" w:hAnsi="Times New Roman" w:cs="Times New Roman"/>
          <w:spacing w:val="-4"/>
          <w:sz w:val="24"/>
          <w:szCs w:val="24"/>
        </w:rPr>
        <w:t>2</w:t>
      </w:r>
      <w:r w:rsidR="002D15CA">
        <w:rPr>
          <w:rFonts w:ascii="Times New Roman" w:hAnsi="Times New Roman" w:cs="Times New Roman"/>
          <w:spacing w:val="-4"/>
          <w:sz w:val="24"/>
          <w:szCs w:val="24"/>
        </w:rPr>
        <w:t>2</w:t>
      </w:r>
      <w:r w:rsidR="008560DB">
        <w:rPr>
          <w:rFonts w:ascii="Times New Roman" w:hAnsi="Times New Roman" w:cs="Times New Roman"/>
          <w:spacing w:val="-4"/>
          <w:sz w:val="24"/>
          <w:szCs w:val="24"/>
        </w:rPr>
        <w:t xml:space="preserve"> </w:t>
      </w:r>
      <w:r w:rsidRPr="00AD1F55">
        <w:rPr>
          <w:rFonts w:ascii="Times New Roman" w:hAnsi="Times New Roman" w:cs="Times New Roman"/>
          <w:spacing w:val="-4"/>
          <w:sz w:val="24"/>
          <w:szCs w:val="24"/>
        </w:rPr>
        <w:t>г.</w:t>
      </w:r>
    </w:p>
    <w:p w:rsidR="00C3711B" w:rsidRPr="00AD1F55" w:rsidRDefault="00C3711B" w:rsidP="00C3711B">
      <w:pPr>
        <w:tabs>
          <w:tab w:val="left" w:pos="709"/>
        </w:tabs>
        <w:autoSpaceDE w:val="0"/>
        <w:autoSpaceDN w:val="0"/>
        <w:adjustRightInd w:val="0"/>
        <w:ind w:right="113"/>
        <w:jc w:val="center"/>
        <w:rPr>
          <w:rFonts w:ascii="Times New Roman" w:hAnsi="Times New Roman" w:cs="Times New Roman"/>
          <w:sz w:val="24"/>
          <w:szCs w:val="24"/>
        </w:rPr>
      </w:pPr>
      <w:r w:rsidRPr="00AD1F55">
        <w:rPr>
          <w:rFonts w:ascii="Times New Roman" w:hAnsi="Times New Roman" w:cs="Times New Roman"/>
          <w:sz w:val="24"/>
          <w:szCs w:val="24"/>
        </w:rPr>
        <w:t>Наименование и количество Товара</w:t>
      </w:r>
    </w:p>
    <w:tbl>
      <w:tblPr>
        <w:tblStyle w:val="a3"/>
        <w:tblW w:w="10314" w:type="dxa"/>
        <w:tblLayout w:type="fixed"/>
        <w:tblLook w:val="04A0"/>
      </w:tblPr>
      <w:tblGrid>
        <w:gridCol w:w="1843"/>
        <w:gridCol w:w="1560"/>
        <w:gridCol w:w="1560"/>
        <w:gridCol w:w="1769"/>
        <w:gridCol w:w="1456"/>
        <w:gridCol w:w="1134"/>
        <w:gridCol w:w="992"/>
      </w:tblGrid>
      <w:tr w:rsidR="00982C00" w:rsidRPr="00AD1F55" w:rsidTr="00C3711B">
        <w:tc>
          <w:tcPr>
            <w:tcW w:w="1843" w:type="dxa"/>
            <w:vMerge w:val="restart"/>
          </w:tcPr>
          <w:p w:rsidR="00982C00" w:rsidRPr="00AD1F55" w:rsidRDefault="00982C00" w:rsidP="00C3711B">
            <w:pPr>
              <w:keepNext/>
              <w:keepLines/>
              <w:contextualSpacing/>
              <w:jc w:val="center"/>
              <w:rPr>
                <w:rFonts w:ascii="Times New Roman" w:hAnsi="Times New Roman" w:cs="Times New Roman"/>
                <w:sz w:val="24"/>
                <w:szCs w:val="24"/>
              </w:rPr>
            </w:pPr>
            <w:r w:rsidRPr="00AD1F55">
              <w:rPr>
                <w:rFonts w:ascii="Times New Roman" w:hAnsi="Times New Roman" w:cs="Times New Roman"/>
                <w:sz w:val="24"/>
                <w:szCs w:val="24"/>
              </w:rPr>
              <w:t>Наименование товара</w:t>
            </w:r>
          </w:p>
        </w:tc>
        <w:tc>
          <w:tcPr>
            <w:tcW w:w="3120" w:type="dxa"/>
            <w:gridSpan w:val="2"/>
          </w:tcPr>
          <w:p w:rsidR="00982C00" w:rsidRPr="00AD1F55" w:rsidRDefault="00982C00" w:rsidP="00C3711B">
            <w:pPr>
              <w:keepNext/>
              <w:keepLines/>
              <w:contextualSpacing/>
              <w:jc w:val="center"/>
              <w:rPr>
                <w:rFonts w:ascii="Times New Roman" w:hAnsi="Times New Roman" w:cs="Times New Roman"/>
                <w:sz w:val="24"/>
                <w:szCs w:val="24"/>
              </w:rPr>
            </w:pPr>
            <w:r w:rsidRPr="00AD1F55">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w:t>
            </w:r>
          </w:p>
        </w:tc>
        <w:tc>
          <w:tcPr>
            <w:tcW w:w="1769" w:type="dxa"/>
            <w:vMerge w:val="restart"/>
          </w:tcPr>
          <w:p w:rsidR="00982C00" w:rsidRPr="00AD1F55" w:rsidRDefault="00982C00"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Указание на товарный знак (при наличии)*</w:t>
            </w:r>
          </w:p>
        </w:tc>
        <w:tc>
          <w:tcPr>
            <w:tcW w:w="1456" w:type="dxa"/>
            <w:vMerge w:val="restart"/>
          </w:tcPr>
          <w:p w:rsidR="00982C00" w:rsidRPr="00AD1F55" w:rsidRDefault="00982C00" w:rsidP="00C3711B">
            <w:pPr>
              <w:keepNext/>
              <w:keepLines/>
              <w:contextualSpacing/>
              <w:jc w:val="center"/>
              <w:rPr>
                <w:rFonts w:ascii="Times New Roman" w:hAnsi="Times New Roman" w:cs="Times New Roman"/>
                <w:sz w:val="24"/>
                <w:szCs w:val="24"/>
              </w:rPr>
            </w:pPr>
            <w:proofErr w:type="spellStart"/>
            <w:proofErr w:type="gramStart"/>
            <w:r w:rsidRPr="00AD1F55">
              <w:rPr>
                <w:rFonts w:ascii="Times New Roman" w:hAnsi="Times New Roman" w:cs="Times New Roman"/>
                <w:sz w:val="24"/>
                <w:szCs w:val="24"/>
              </w:rPr>
              <w:t>Наименова-ние</w:t>
            </w:r>
            <w:proofErr w:type="spellEnd"/>
            <w:proofErr w:type="gramEnd"/>
            <w:r w:rsidRPr="00AD1F55">
              <w:rPr>
                <w:rFonts w:ascii="Times New Roman" w:hAnsi="Times New Roman" w:cs="Times New Roman"/>
                <w:sz w:val="24"/>
                <w:szCs w:val="24"/>
              </w:rPr>
              <w:t xml:space="preserve"> страны </w:t>
            </w:r>
            <w:proofErr w:type="spellStart"/>
            <w:r w:rsidRPr="00AD1F55">
              <w:rPr>
                <w:rFonts w:ascii="Times New Roman" w:hAnsi="Times New Roman" w:cs="Times New Roman"/>
                <w:sz w:val="24"/>
                <w:szCs w:val="24"/>
              </w:rPr>
              <w:t>происхож-дения</w:t>
            </w:r>
            <w:proofErr w:type="spellEnd"/>
            <w:r w:rsidRPr="00AD1F55">
              <w:rPr>
                <w:rFonts w:ascii="Times New Roman" w:hAnsi="Times New Roman" w:cs="Times New Roman"/>
                <w:sz w:val="24"/>
                <w:szCs w:val="24"/>
              </w:rPr>
              <w:t xml:space="preserve"> товара*</w:t>
            </w:r>
          </w:p>
        </w:tc>
        <w:tc>
          <w:tcPr>
            <w:tcW w:w="1134" w:type="dxa"/>
            <w:vMerge w:val="restart"/>
          </w:tcPr>
          <w:p w:rsidR="00982C00" w:rsidRPr="00AD1F55" w:rsidRDefault="00982C00"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 xml:space="preserve">Ед. </w:t>
            </w:r>
            <w:proofErr w:type="spellStart"/>
            <w:r w:rsidRPr="00AD1F55">
              <w:rPr>
                <w:rFonts w:ascii="Times New Roman" w:hAnsi="Times New Roman" w:cs="Times New Roman"/>
                <w:sz w:val="24"/>
                <w:szCs w:val="24"/>
              </w:rPr>
              <w:t>изм</w:t>
            </w:r>
            <w:proofErr w:type="spellEnd"/>
            <w:r w:rsidRPr="00AD1F55">
              <w:rPr>
                <w:rFonts w:ascii="Times New Roman" w:hAnsi="Times New Roman" w:cs="Times New Roman"/>
                <w:sz w:val="24"/>
                <w:szCs w:val="24"/>
              </w:rPr>
              <w:t>.</w:t>
            </w:r>
          </w:p>
        </w:tc>
        <w:tc>
          <w:tcPr>
            <w:tcW w:w="992" w:type="dxa"/>
            <w:vMerge w:val="restart"/>
          </w:tcPr>
          <w:p w:rsidR="00982C00" w:rsidRPr="00AD1F55" w:rsidRDefault="00982C00"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Кол-во товара</w:t>
            </w:r>
          </w:p>
        </w:tc>
      </w:tr>
      <w:tr w:rsidR="00982C00" w:rsidRPr="00AD1F55" w:rsidTr="00C3711B">
        <w:tc>
          <w:tcPr>
            <w:tcW w:w="1843" w:type="dxa"/>
            <w:vMerge/>
          </w:tcPr>
          <w:p w:rsidR="00982C00" w:rsidRPr="00AD1F55" w:rsidRDefault="00982C00" w:rsidP="00C3711B">
            <w:pPr>
              <w:keepNext/>
              <w:keepLines/>
              <w:contextualSpacing/>
              <w:rPr>
                <w:rFonts w:ascii="Times New Roman" w:hAnsi="Times New Roman" w:cs="Times New Roman"/>
                <w:sz w:val="24"/>
                <w:szCs w:val="24"/>
              </w:rPr>
            </w:pPr>
          </w:p>
        </w:tc>
        <w:tc>
          <w:tcPr>
            <w:tcW w:w="1560" w:type="dxa"/>
            <w:vAlign w:val="center"/>
          </w:tcPr>
          <w:p w:rsidR="00982C00" w:rsidRPr="00AD1F55" w:rsidRDefault="00982C00" w:rsidP="00C3711B">
            <w:pPr>
              <w:spacing w:line="0" w:lineRule="atLeast"/>
              <w:contextualSpacing/>
              <w:jc w:val="center"/>
              <w:rPr>
                <w:rFonts w:ascii="Times New Roman" w:hAnsi="Times New Roman" w:cs="Times New Roman"/>
                <w:sz w:val="24"/>
                <w:szCs w:val="24"/>
              </w:rPr>
            </w:pPr>
            <w:r w:rsidRPr="00AD1F55">
              <w:rPr>
                <w:rFonts w:ascii="Times New Roman" w:hAnsi="Times New Roman" w:cs="Times New Roman"/>
                <w:sz w:val="24"/>
                <w:szCs w:val="24"/>
              </w:rPr>
              <w:t>показатель</w:t>
            </w:r>
          </w:p>
        </w:tc>
        <w:tc>
          <w:tcPr>
            <w:tcW w:w="1560" w:type="dxa"/>
            <w:vAlign w:val="center"/>
          </w:tcPr>
          <w:p w:rsidR="00982C00" w:rsidRPr="00AD1F55" w:rsidRDefault="00982C00" w:rsidP="00C3711B">
            <w:pPr>
              <w:spacing w:line="0" w:lineRule="atLeast"/>
              <w:contextualSpacing/>
              <w:jc w:val="center"/>
              <w:rPr>
                <w:rFonts w:ascii="Times New Roman" w:hAnsi="Times New Roman" w:cs="Times New Roman"/>
                <w:bCs/>
                <w:sz w:val="24"/>
                <w:szCs w:val="24"/>
              </w:rPr>
            </w:pPr>
            <w:r w:rsidRPr="00AD1F55">
              <w:rPr>
                <w:rFonts w:ascii="Times New Roman" w:hAnsi="Times New Roman" w:cs="Times New Roman"/>
                <w:bCs/>
                <w:sz w:val="24"/>
                <w:szCs w:val="24"/>
              </w:rPr>
              <w:t>значение показателя</w:t>
            </w:r>
          </w:p>
        </w:tc>
        <w:tc>
          <w:tcPr>
            <w:tcW w:w="1769" w:type="dxa"/>
            <w:vMerge/>
          </w:tcPr>
          <w:p w:rsidR="00982C00" w:rsidRPr="00AD1F55" w:rsidRDefault="00982C00" w:rsidP="00C3711B">
            <w:pPr>
              <w:keepNext/>
              <w:keepLines/>
              <w:contextualSpacing/>
              <w:rPr>
                <w:rFonts w:ascii="Times New Roman" w:hAnsi="Times New Roman" w:cs="Times New Roman"/>
                <w:sz w:val="24"/>
                <w:szCs w:val="24"/>
              </w:rPr>
            </w:pPr>
          </w:p>
        </w:tc>
        <w:tc>
          <w:tcPr>
            <w:tcW w:w="1456" w:type="dxa"/>
            <w:vMerge/>
          </w:tcPr>
          <w:p w:rsidR="00982C00" w:rsidRPr="00AD1F55" w:rsidRDefault="00982C00" w:rsidP="00C3711B">
            <w:pPr>
              <w:keepNext/>
              <w:keepLines/>
              <w:contextualSpacing/>
              <w:rPr>
                <w:rFonts w:ascii="Times New Roman" w:hAnsi="Times New Roman" w:cs="Times New Roman"/>
                <w:sz w:val="24"/>
                <w:szCs w:val="24"/>
              </w:rPr>
            </w:pPr>
          </w:p>
        </w:tc>
        <w:tc>
          <w:tcPr>
            <w:tcW w:w="1134" w:type="dxa"/>
            <w:vMerge/>
          </w:tcPr>
          <w:p w:rsidR="00982C00" w:rsidRPr="00AD1F55" w:rsidRDefault="00982C00" w:rsidP="00C3711B">
            <w:pPr>
              <w:keepNext/>
              <w:keepLines/>
              <w:contextualSpacing/>
              <w:rPr>
                <w:rFonts w:ascii="Times New Roman" w:hAnsi="Times New Roman" w:cs="Times New Roman"/>
                <w:sz w:val="24"/>
                <w:szCs w:val="24"/>
              </w:rPr>
            </w:pPr>
          </w:p>
        </w:tc>
        <w:tc>
          <w:tcPr>
            <w:tcW w:w="992" w:type="dxa"/>
            <w:vMerge/>
          </w:tcPr>
          <w:p w:rsidR="00982C00" w:rsidRPr="00AD1F55" w:rsidRDefault="00982C00" w:rsidP="00C3711B">
            <w:pPr>
              <w:keepNext/>
              <w:keepLines/>
              <w:contextualSpacing/>
              <w:rPr>
                <w:rFonts w:ascii="Times New Roman" w:hAnsi="Times New Roman" w:cs="Times New Roman"/>
                <w:sz w:val="24"/>
                <w:szCs w:val="24"/>
              </w:rPr>
            </w:pPr>
          </w:p>
        </w:tc>
      </w:tr>
      <w:tr w:rsidR="0061380C" w:rsidRPr="00AD1F55" w:rsidTr="00195013">
        <w:tc>
          <w:tcPr>
            <w:tcW w:w="1843" w:type="dxa"/>
          </w:tcPr>
          <w:p w:rsidR="0061380C" w:rsidRPr="00AD1F55" w:rsidRDefault="0061380C"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Бензин Регуляр-92 (АИ-92-К5)</w:t>
            </w:r>
          </w:p>
        </w:tc>
        <w:tc>
          <w:tcPr>
            <w:tcW w:w="1560" w:type="dxa"/>
          </w:tcPr>
          <w:p w:rsidR="0061380C" w:rsidRPr="00AD1F55" w:rsidRDefault="0061380C" w:rsidP="00C3711B">
            <w:pPr>
              <w:keepNext/>
              <w:keepLines/>
              <w:contextualSpacing/>
              <w:rPr>
                <w:rFonts w:ascii="Times New Roman" w:hAnsi="Times New Roman" w:cs="Times New Roman"/>
                <w:sz w:val="24"/>
                <w:szCs w:val="24"/>
              </w:rPr>
            </w:pPr>
          </w:p>
        </w:tc>
        <w:tc>
          <w:tcPr>
            <w:tcW w:w="1560"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769"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456"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134" w:type="dxa"/>
            <w:vAlign w:val="center"/>
          </w:tcPr>
          <w:p w:rsidR="0061380C" w:rsidRPr="00AD1F55" w:rsidRDefault="0061380C" w:rsidP="0019501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61380C" w:rsidRPr="00F1639F" w:rsidRDefault="00053925" w:rsidP="00847FD4">
            <w:pPr>
              <w:contextualSpacing/>
              <w:jc w:val="center"/>
              <w:rPr>
                <w:rFonts w:ascii="Times New Roman" w:hAnsi="Times New Roman" w:cs="Times New Roman"/>
                <w:sz w:val="24"/>
                <w:szCs w:val="24"/>
              </w:rPr>
            </w:pPr>
            <w:r>
              <w:rPr>
                <w:rFonts w:ascii="Times New Roman" w:hAnsi="Times New Roman" w:cs="Times New Roman"/>
                <w:sz w:val="24"/>
                <w:szCs w:val="24"/>
              </w:rPr>
              <w:t>6000</w:t>
            </w:r>
          </w:p>
        </w:tc>
      </w:tr>
      <w:tr w:rsidR="0061380C" w:rsidRPr="00AD1F55" w:rsidTr="00195013">
        <w:tc>
          <w:tcPr>
            <w:tcW w:w="1843" w:type="dxa"/>
          </w:tcPr>
          <w:p w:rsidR="0061380C" w:rsidRPr="00AD1F55" w:rsidRDefault="0061380C"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 xml:space="preserve">Бензин  </w:t>
            </w:r>
            <w:proofErr w:type="spellStart"/>
            <w:r w:rsidRPr="00AD1F55">
              <w:rPr>
                <w:rFonts w:ascii="Times New Roman" w:hAnsi="Times New Roman" w:cs="Times New Roman"/>
                <w:sz w:val="24"/>
                <w:szCs w:val="24"/>
              </w:rPr>
              <w:t>Премиум</w:t>
            </w:r>
            <w:proofErr w:type="spellEnd"/>
            <w:r w:rsidRPr="00AD1F55">
              <w:rPr>
                <w:rFonts w:ascii="Times New Roman" w:hAnsi="Times New Roman" w:cs="Times New Roman"/>
                <w:sz w:val="24"/>
                <w:szCs w:val="24"/>
              </w:rPr>
              <w:t xml:space="preserve">  Евро-95 (АИ-95-К5)</w:t>
            </w:r>
          </w:p>
        </w:tc>
        <w:tc>
          <w:tcPr>
            <w:tcW w:w="1560" w:type="dxa"/>
          </w:tcPr>
          <w:p w:rsidR="0061380C" w:rsidRPr="00AD1F55" w:rsidRDefault="0061380C" w:rsidP="00C3711B">
            <w:pPr>
              <w:keepNext/>
              <w:keepLines/>
              <w:contextualSpacing/>
              <w:rPr>
                <w:rFonts w:ascii="Times New Roman" w:hAnsi="Times New Roman" w:cs="Times New Roman"/>
                <w:sz w:val="24"/>
                <w:szCs w:val="24"/>
              </w:rPr>
            </w:pPr>
          </w:p>
        </w:tc>
        <w:tc>
          <w:tcPr>
            <w:tcW w:w="1560"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769"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456"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134" w:type="dxa"/>
            <w:vAlign w:val="center"/>
          </w:tcPr>
          <w:p w:rsidR="0061380C" w:rsidRPr="00AD1F55" w:rsidRDefault="0061380C" w:rsidP="0019501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61380C" w:rsidRPr="00F1639F" w:rsidRDefault="00053925" w:rsidP="00847FD4">
            <w:pPr>
              <w:contextualSpacing/>
              <w:jc w:val="center"/>
              <w:rPr>
                <w:rFonts w:ascii="Times New Roman" w:hAnsi="Times New Roman" w:cs="Times New Roman"/>
                <w:sz w:val="24"/>
                <w:szCs w:val="24"/>
              </w:rPr>
            </w:pPr>
            <w:r>
              <w:rPr>
                <w:rFonts w:ascii="Times New Roman" w:hAnsi="Times New Roman" w:cs="Times New Roman"/>
                <w:sz w:val="24"/>
                <w:szCs w:val="24"/>
              </w:rPr>
              <w:t>1530</w:t>
            </w:r>
          </w:p>
        </w:tc>
      </w:tr>
      <w:tr w:rsidR="0061380C" w:rsidRPr="00AD1F55" w:rsidTr="00195013">
        <w:tc>
          <w:tcPr>
            <w:tcW w:w="1843" w:type="dxa"/>
          </w:tcPr>
          <w:p w:rsidR="0061380C" w:rsidRPr="00AD1F55" w:rsidRDefault="0061380C"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Топливо дизельное</w:t>
            </w:r>
          </w:p>
        </w:tc>
        <w:tc>
          <w:tcPr>
            <w:tcW w:w="1560" w:type="dxa"/>
          </w:tcPr>
          <w:p w:rsidR="0061380C" w:rsidRPr="00AD1F55" w:rsidRDefault="0061380C" w:rsidP="00C3711B">
            <w:pPr>
              <w:keepNext/>
              <w:keepLines/>
              <w:contextualSpacing/>
              <w:rPr>
                <w:rFonts w:ascii="Times New Roman" w:hAnsi="Times New Roman" w:cs="Times New Roman"/>
                <w:sz w:val="24"/>
                <w:szCs w:val="24"/>
              </w:rPr>
            </w:pPr>
          </w:p>
        </w:tc>
        <w:tc>
          <w:tcPr>
            <w:tcW w:w="1560"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769"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456" w:type="dxa"/>
          </w:tcPr>
          <w:p w:rsidR="0061380C" w:rsidRPr="00AD1F55" w:rsidRDefault="0061380C" w:rsidP="00C3711B">
            <w:pPr>
              <w:keepNext/>
              <w:keepLines/>
              <w:contextualSpacing/>
              <w:jc w:val="center"/>
              <w:rPr>
                <w:rFonts w:ascii="Times New Roman" w:hAnsi="Times New Roman" w:cs="Times New Roman"/>
                <w:sz w:val="24"/>
                <w:szCs w:val="24"/>
              </w:rPr>
            </w:pPr>
          </w:p>
        </w:tc>
        <w:tc>
          <w:tcPr>
            <w:tcW w:w="1134" w:type="dxa"/>
            <w:vAlign w:val="center"/>
          </w:tcPr>
          <w:p w:rsidR="0061380C" w:rsidRPr="00AD1F55" w:rsidRDefault="0061380C" w:rsidP="0019501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61380C" w:rsidRPr="00F1639F" w:rsidRDefault="00053925" w:rsidP="00847FD4">
            <w:pPr>
              <w:contextualSpacing/>
              <w:jc w:val="center"/>
              <w:rPr>
                <w:rFonts w:ascii="Times New Roman" w:hAnsi="Times New Roman" w:cs="Times New Roman"/>
                <w:sz w:val="24"/>
                <w:szCs w:val="24"/>
              </w:rPr>
            </w:pPr>
            <w:r>
              <w:rPr>
                <w:rFonts w:ascii="Times New Roman" w:hAnsi="Times New Roman" w:cs="Times New Roman"/>
                <w:sz w:val="24"/>
                <w:szCs w:val="24"/>
              </w:rPr>
              <w:t>800</w:t>
            </w:r>
          </w:p>
        </w:tc>
      </w:tr>
    </w:tbl>
    <w:p w:rsidR="00C3711B" w:rsidRPr="00AD1F55" w:rsidRDefault="00C3711B" w:rsidP="00C3711B">
      <w:pPr>
        <w:contextualSpacing/>
        <w:jc w:val="both"/>
        <w:rPr>
          <w:rFonts w:ascii="Times New Roman" w:hAnsi="Times New Roman" w:cs="Times New Roman"/>
          <w:i/>
          <w:sz w:val="24"/>
          <w:szCs w:val="24"/>
        </w:rPr>
      </w:pPr>
      <w:r w:rsidRPr="00AD1F55">
        <w:rPr>
          <w:rFonts w:ascii="Times New Roman" w:hAnsi="Times New Roman" w:cs="Times New Roman"/>
          <w:sz w:val="24"/>
          <w:szCs w:val="24"/>
        </w:rPr>
        <w:t>*</w:t>
      </w:r>
      <w:r w:rsidRPr="00AD1F55">
        <w:rPr>
          <w:rFonts w:ascii="Times New Roman" w:hAnsi="Times New Roman" w:cs="Times New Roman"/>
          <w:i/>
          <w:sz w:val="24"/>
          <w:szCs w:val="24"/>
        </w:rPr>
        <w:t>Заполняется в соответствии с первой частью заявки победителя (единственного участника) электронного аукциона</w:t>
      </w:r>
    </w:p>
    <w:p w:rsidR="00C3711B" w:rsidRPr="00AD1F55" w:rsidRDefault="00C3711B" w:rsidP="00C3711B">
      <w:pPr>
        <w:tabs>
          <w:tab w:val="left" w:pos="709"/>
          <w:tab w:val="left" w:pos="10348"/>
        </w:tabs>
        <w:autoSpaceDE w:val="0"/>
        <w:autoSpaceDN w:val="0"/>
        <w:adjustRightInd w:val="0"/>
        <w:ind w:right="27"/>
        <w:rPr>
          <w:rFonts w:ascii="Times New Roman" w:hAnsi="Times New Roman" w:cs="Times New Roman"/>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lastRenderedPageBreak/>
        <w:t>Приложение № 2</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к Договору №____________</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от «___» ____________ 20</w:t>
      </w:r>
      <w:r w:rsidR="008560DB">
        <w:rPr>
          <w:rFonts w:ascii="Times New Roman" w:hAnsi="Times New Roman" w:cs="Times New Roman"/>
          <w:spacing w:val="-4"/>
          <w:sz w:val="24"/>
          <w:szCs w:val="24"/>
        </w:rPr>
        <w:t>22</w:t>
      </w:r>
      <w:r w:rsidRPr="00AD1F55">
        <w:rPr>
          <w:rFonts w:ascii="Times New Roman" w:hAnsi="Times New Roman" w:cs="Times New Roman"/>
          <w:spacing w:val="-4"/>
          <w:sz w:val="24"/>
          <w:szCs w:val="24"/>
        </w:rPr>
        <w:t xml:space="preserve"> г.</w:t>
      </w:r>
    </w:p>
    <w:p w:rsidR="00C3711B" w:rsidRPr="00AD1F55" w:rsidRDefault="00C3711B" w:rsidP="00C3711B">
      <w:pPr>
        <w:keepNext/>
        <w:keepLines/>
        <w:spacing w:after="0" w:line="240" w:lineRule="auto"/>
        <w:ind w:firstLine="720"/>
        <w:jc w:val="center"/>
        <w:rPr>
          <w:rFonts w:ascii="Times New Roman" w:hAnsi="Times New Roman" w:cs="Times New Roman"/>
          <w:sz w:val="24"/>
          <w:szCs w:val="24"/>
        </w:rPr>
      </w:pPr>
    </w:p>
    <w:p w:rsidR="00C3711B" w:rsidRPr="00AD1F55" w:rsidRDefault="00C3711B" w:rsidP="00C3711B">
      <w:pPr>
        <w:keepNext/>
        <w:keepLines/>
        <w:spacing w:after="0" w:line="240" w:lineRule="auto"/>
        <w:ind w:firstLine="720"/>
        <w:jc w:val="center"/>
        <w:rPr>
          <w:rFonts w:ascii="Times New Roman" w:hAnsi="Times New Roman" w:cs="Times New Roman"/>
          <w:b/>
          <w:sz w:val="24"/>
          <w:szCs w:val="24"/>
        </w:rPr>
      </w:pPr>
      <w:r w:rsidRPr="00AD1F55">
        <w:rPr>
          <w:rFonts w:ascii="Times New Roman" w:hAnsi="Times New Roman" w:cs="Times New Roman"/>
          <w:b/>
          <w:sz w:val="24"/>
          <w:szCs w:val="24"/>
        </w:rPr>
        <w:t>Список АЗС*</w:t>
      </w: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r w:rsidRPr="00AD1F55">
        <w:rPr>
          <w:rFonts w:ascii="Times New Roman" w:hAnsi="Times New Roman" w:cs="Times New Roman"/>
          <w:sz w:val="24"/>
          <w:szCs w:val="24"/>
        </w:rPr>
        <w:t>Поставщик                                                                                                  Заказчик</w:t>
      </w: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r w:rsidRPr="00AD1F55">
        <w:rPr>
          <w:rFonts w:ascii="Times New Roman" w:hAnsi="Times New Roman" w:cs="Times New Roman"/>
          <w:sz w:val="24"/>
          <w:szCs w:val="24"/>
        </w:rPr>
        <w:t>______________                                                                                                         _____________</w:t>
      </w: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tabs>
          <w:tab w:val="left" w:pos="982"/>
        </w:tabs>
        <w:spacing w:after="0" w:line="240" w:lineRule="auto"/>
        <w:rPr>
          <w:rFonts w:ascii="Times New Roman" w:eastAsia="Times New Roman" w:hAnsi="Times New Roman" w:cs="Times New Roman"/>
          <w:b/>
          <w:sz w:val="24"/>
          <w:szCs w:val="24"/>
          <w:lang w:eastAsia="ru-RU"/>
        </w:rPr>
      </w:pPr>
      <w:r w:rsidRPr="00AD1F55">
        <w:rPr>
          <w:rFonts w:ascii="Times New Roman" w:hAnsi="Times New Roman" w:cs="Times New Roman"/>
          <w:sz w:val="24"/>
          <w:szCs w:val="24"/>
        </w:rPr>
        <w:t xml:space="preserve">*- </w:t>
      </w:r>
      <w:r w:rsidRPr="00AD1F55">
        <w:rPr>
          <w:rFonts w:ascii="Times New Roman" w:hAnsi="Times New Roman" w:cs="Times New Roman"/>
          <w:i/>
          <w:sz w:val="24"/>
          <w:szCs w:val="24"/>
        </w:rPr>
        <w:t xml:space="preserve">заполняется в соответствии с информацией, предоставляемой победителем (единственным участником) в течение 3 рабочих дней </w:t>
      </w:r>
      <w:proofErr w:type="gramStart"/>
      <w:r w:rsidRPr="00AD1F55">
        <w:rPr>
          <w:rFonts w:ascii="Times New Roman" w:hAnsi="Times New Roman" w:cs="Times New Roman"/>
          <w:i/>
          <w:sz w:val="24"/>
          <w:szCs w:val="24"/>
        </w:rPr>
        <w:t>с даты размещения</w:t>
      </w:r>
      <w:proofErr w:type="gramEnd"/>
      <w:r w:rsidRPr="00AD1F55">
        <w:rPr>
          <w:rFonts w:ascii="Times New Roman" w:hAnsi="Times New Roman" w:cs="Times New Roman"/>
          <w:i/>
          <w:sz w:val="24"/>
          <w:szCs w:val="24"/>
        </w:rPr>
        <w:t xml:space="preserve"> протокола подведения итогов электронного аукциона (протокола рассмотрения единственной заявки) на электронной площадке</w:t>
      </w:r>
    </w:p>
    <w:p w:rsidR="00E645E1" w:rsidRPr="00AD1F55" w:rsidRDefault="00E645E1" w:rsidP="004F4E30">
      <w:pPr>
        <w:keepNext/>
        <w:keepLines/>
        <w:tabs>
          <w:tab w:val="left" w:pos="982"/>
        </w:tabs>
        <w:spacing w:after="0" w:line="240" w:lineRule="auto"/>
        <w:rPr>
          <w:rFonts w:ascii="Times New Roman" w:eastAsia="Times New Roman" w:hAnsi="Times New Roman" w:cs="Times New Roman"/>
          <w:b/>
          <w:sz w:val="24"/>
          <w:szCs w:val="24"/>
          <w:lang w:eastAsia="ru-RU"/>
        </w:rPr>
      </w:pPr>
    </w:p>
    <w:sectPr w:rsidR="00E645E1" w:rsidRPr="00AD1F55" w:rsidSect="002D2D6F">
      <w:type w:val="continuous"/>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9C" w:rsidRDefault="00797A9C" w:rsidP="00801CB4">
      <w:pPr>
        <w:spacing w:after="0" w:line="240" w:lineRule="auto"/>
      </w:pPr>
      <w:r>
        <w:separator/>
      </w:r>
    </w:p>
  </w:endnote>
  <w:endnote w:type="continuationSeparator" w:id="0">
    <w:p w:rsidR="00797A9C" w:rsidRDefault="00797A9C" w:rsidP="00801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4F" w:rsidRDefault="00405B4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4F" w:rsidRDefault="00405B4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4F" w:rsidRDefault="00405B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9C" w:rsidRDefault="00797A9C" w:rsidP="00801CB4">
      <w:pPr>
        <w:spacing w:after="0" w:line="240" w:lineRule="auto"/>
      </w:pPr>
      <w:r>
        <w:separator/>
      </w:r>
    </w:p>
  </w:footnote>
  <w:footnote w:type="continuationSeparator" w:id="0">
    <w:p w:rsidR="00797A9C" w:rsidRDefault="00797A9C" w:rsidP="00801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4F" w:rsidRDefault="006679AA" w:rsidP="000E4934">
    <w:pPr>
      <w:pStyle w:val="a9"/>
      <w:framePr w:wrap="around" w:vAnchor="text" w:hAnchor="margin" w:xAlign="center" w:y="1"/>
      <w:rPr>
        <w:rStyle w:val="aff0"/>
      </w:rPr>
    </w:pPr>
    <w:r>
      <w:rPr>
        <w:rStyle w:val="aff0"/>
      </w:rPr>
      <w:fldChar w:fldCharType="begin"/>
    </w:r>
    <w:r w:rsidR="00405B4F">
      <w:rPr>
        <w:rStyle w:val="aff0"/>
      </w:rPr>
      <w:instrText xml:space="preserve">PAGE  </w:instrText>
    </w:r>
    <w:r>
      <w:rPr>
        <w:rStyle w:val="aff0"/>
      </w:rPr>
      <w:fldChar w:fldCharType="end"/>
    </w:r>
  </w:p>
  <w:p w:rsidR="00405B4F" w:rsidRDefault="00405B4F" w:rsidP="000E493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4F" w:rsidRDefault="00405B4F" w:rsidP="000E4934">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4F" w:rsidRDefault="00405B4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75B6B6E"/>
    <w:multiLevelType w:val="multilevel"/>
    <w:tmpl w:val="B62C5BC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14728E"/>
    <w:multiLevelType w:val="hybridMultilevel"/>
    <w:tmpl w:val="F67ED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810310"/>
    <w:multiLevelType w:val="hybridMultilevel"/>
    <w:tmpl w:val="1A8CB3F8"/>
    <w:lvl w:ilvl="0" w:tplc="1EEED88E">
      <w:start w:val="1"/>
      <w:numFmt w:val="bullet"/>
      <w:lvlText w:val=""/>
      <w:lvlJc w:val="left"/>
      <w:pPr>
        <w:tabs>
          <w:tab w:val="num" w:pos="2415"/>
        </w:tabs>
        <w:ind w:left="2415"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930AFC"/>
    <w:multiLevelType w:val="hybridMultilevel"/>
    <w:tmpl w:val="4E42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24005"/>
    <w:multiLevelType w:val="hybridMultilevel"/>
    <w:tmpl w:val="10DE5600"/>
    <w:lvl w:ilvl="0" w:tplc="42FC1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F64E92"/>
    <w:multiLevelType w:val="hybridMultilevel"/>
    <w:tmpl w:val="62E4517E"/>
    <w:lvl w:ilvl="0" w:tplc="BF3855E4">
      <w:start w:val="1"/>
      <w:numFmt w:val="decimal"/>
      <w:lvlText w:val="%1."/>
      <w:lvlJc w:val="left"/>
      <w:pPr>
        <w:tabs>
          <w:tab w:val="num" w:pos="720"/>
        </w:tabs>
        <w:ind w:left="720" w:hanging="360"/>
      </w:pPr>
      <w:rPr>
        <w:rFonts w:hint="default"/>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5C15F6"/>
    <w:multiLevelType w:val="hybridMultilevel"/>
    <w:tmpl w:val="D4BA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9593D"/>
    <w:multiLevelType w:val="hybridMultilevel"/>
    <w:tmpl w:val="B8701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5E15B8"/>
    <w:multiLevelType w:val="hybridMultilevel"/>
    <w:tmpl w:val="DD92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71997"/>
    <w:multiLevelType w:val="hybridMultilevel"/>
    <w:tmpl w:val="45BCBC64"/>
    <w:lvl w:ilvl="0" w:tplc="F9561E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275B6"/>
    <w:multiLevelType w:val="hybridMultilevel"/>
    <w:tmpl w:val="EEAA7916"/>
    <w:lvl w:ilvl="0" w:tplc="4A5410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12E7E"/>
    <w:multiLevelType w:val="hybridMultilevel"/>
    <w:tmpl w:val="EEFCC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4483"/>
    <w:multiLevelType w:val="hybridMultilevel"/>
    <w:tmpl w:val="3E86E6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C7369F"/>
    <w:multiLevelType w:val="multilevel"/>
    <w:tmpl w:val="DA52FFF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085F8E"/>
    <w:multiLevelType w:val="hybridMultilevel"/>
    <w:tmpl w:val="410C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76F64"/>
    <w:multiLevelType w:val="hybridMultilevel"/>
    <w:tmpl w:val="AB16DC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7E2050A"/>
    <w:multiLevelType w:val="hybridMultilevel"/>
    <w:tmpl w:val="87D6B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9C2EC1"/>
    <w:multiLevelType w:val="hybridMultilevel"/>
    <w:tmpl w:val="BC56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42AF6D88"/>
    <w:multiLevelType w:val="hybridMultilevel"/>
    <w:tmpl w:val="79C0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C5E56"/>
    <w:multiLevelType w:val="hybridMultilevel"/>
    <w:tmpl w:val="A3EA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E5993"/>
    <w:multiLevelType w:val="multilevel"/>
    <w:tmpl w:val="C02CF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01D22"/>
    <w:multiLevelType w:val="hybridMultilevel"/>
    <w:tmpl w:val="A9D4AD88"/>
    <w:lvl w:ilvl="0" w:tplc="1EEED88E">
      <w:start w:val="1"/>
      <w:numFmt w:val="bullet"/>
      <w:lvlText w:val=""/>
      <w:lvlJc w:val="left"/>
      <w:pPr>
        <w:tabs>
          <w:tab w:val="num" w:pos="2343"/>
        </w:tabs>
        <w:ind w:left="2343"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9288C8A">
      <w:start w:val="1"/>
      <w:numFmt w:val="bullet"/>
      <w:lvlText w:val=""/>
      <w:lvlJc w:val="left"/>
      <w:pPr>
        <w:tabs>
          <w:tab w:val="num" w:pos="2876"/>
        </w:tabs>
        <w:ind w:left="2508" w:firstLine="0"/>
      </w:pPr>
      <w:rPr>
        <w:rFonts w:ascii="Symbol" w:hAnsi="Symbol" w:hint="default"/>
        <w:color w:val="auto"/>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A7A0140"/>
    <w:multiLevelType w:val="hybridMultilevel"/>
    <w:tmpl w:val="418A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A543C"/>
    <w:multiLevelType w:val="hybridMultilevel"/>
    <w:tmpl w:val="6194DA8E"/>
    <w:lvl w:ilvl="0" w:tplc="4F7CD170">
      <w:start w:val="1"/>
      <w:numFmt w:val="decimal"/>
      <w:lvlText w:val="%1."/>
      <w:lvlJc w:val="left"/>
      <w:pPr>
        <w:tabs>
          <w:tab w:val="num" w:pos="1230"/>
        </w:tabs>
        <w:ind w:left="1230" w:hanging="12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15B5960"/>
    <w:multiLevelType w:val="multilevel"/>
    <w:tmpl w:val="979A56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sz w:val="18"/>
        <w:szCs w:val="18"/>
      </w:rPr>
    </w:lvl>
    <w:lvl w:ilvl="2">
      <w:start w:val="1"/>
      <w:numFmt w:val="decimal"/>
      <w:lvlText w:val="%1.%2.%3."/>
      <w:lvlJc w:val="left"/>
      <w:pPr>
        <w:ind w:left="284" w:hanging="284"/>
      </w:pPr>
      <w:rPr>
        <w:rFonts w:hint="default"/>
        <w:sz w:val="18"/>
        <w:szCs w:val="1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4FE5646"/>
    <w:multiLevelType w:val="hybridMultilevel"/>
    <w:tmpl w:val="2A98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5864DF"/>
    <w:multiLevelType w:val="hybridMultilevel"/>
    <w:tmpl w:val="189C893A"/>
    <w:lvl w:ilvl="0" w:tplc="BDFA90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EBE7BA2"/>
    <w:multiLevelType w:val="hybridMultilevel"/>
    <w:tmpl w:val="3162F68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8458D5"/>
    <w:multiLevelType w:val="hybridMultilevel"/>
    <w:tmpl w:val="107E1E92"/>
    <w:lvl w:ilvl="0" w:tplc="FEFA47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C682E53"/>
    <w:multiLevelType w:val="hybridMultilevel"/>
    <w:tmpl w:val="D6DC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383AD5"/>
    <w:multiLevelType w:val="hybridMultilevel"/>
    <w:tmpl w:val="9090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3D5F53"/>
    <w:multiLevelType w:val="hybridMultilevel"/>
    <w:tmpl w:val="8078F9D2"/>
    <w:lvl w:ilvl="0" w:tplc="7EF874F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3B94842"/>
    <w:multiLevelType w:val="hybridMultilevel"/>
    <w:tmpl w:val="BB1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B7EE8"/>
    <w:multiLevelType w:val="hybridMultilevel"/>
    <w:tmpl w:val="BD4213A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2">
    <w:nsid w:val="78952D94"/>
    <w:multiLevelType w:val="hybridMultilevel"/>
    <w:tmpl w:val="68A4D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90872E7"/>
    <w:multiLevelType w:val="multilevel"/>
    <w:tmpl w:val="7278CDBC"/>
    <w:lvl w:ilvl="0">
      <w:start w:val="2"/>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75"/>
        </w:tabs>
        <w:ind w:left="675" w:hanging="36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980"/>
        </w:tabs>
        <w:ind w:left="1980" w:hanging="720"/>
      </w:pPr>
      <w:rPr>
        <w:rFonts w:hint="default"/>
      </w:rPr>
    </w:lvl>
    <w:lvl w:ilvl="5">
      <w:start w:val="1"/>
      <w:numFmt w:val="decimal"/>
      <w:isLgl/>
      <w:lvlText w:val="%1.%2.%3.%4.%5.%6"/>
      <w:lvlJc w:val="left"/>
      <w:pPr>
        <w:tabs>
          <w:tab w:val="num" w:pos="2655"/>
        </w:tabs>
        <w:ind w:left="2655" w:hanging="1080"/>
      </w:pPr>
      <w:rPr>
        <w:rFonts w:hint="default"/>
      </w:rPr>
    </w:lvl>
    <w:lvl w:ilvl="6">
      <w:start w:val="1"/>
      <w:numFmt w:val="decimal"/>
      <w:isLgl/>
      <w:lvlText w:val="%1.%2.%3.%4.%5.%6.%7"/>
      <w:lvlJc w:val="left"/>
      <w:pPr>
        <w:tabs>
          <w:tab w:val="num" w:pos="2970"/>
        </w:tabs>
        <w:ind w:left="2970" w:hanging="1080"/>
      </w:pPr>
      <w:rPr>
        <w:rFonts w:hint="default"/>
      </w:rPr>
    </w:lvl>
    <w:lvl w:ilvl="7">
      <w:start w:val="1"/>
      <w:numFmt w:val="decimal"/>
      <w:isLgl/>
      <w:lvlText w:val="%1.%2.%3.%4.%5.%6.%7.%8"/>
      <w:lvlJc w:val="left"/>
      <w:pPr>
        <w:tabs>
          <w:tab w:val="num" w:pos="3645"/>
        </w:tabs>
        <w:ind w:left="3645"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44">
    <w:nsid w:val="79A622BA"/>
    <w:multiLevelType w:val="hybridMultilevel"/>
    <w:tmpl w:val="0A30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850EE"/>
    <w:multiLevelType w:val="hybridMultilevel"/>
    <w:tmpl w:val="A770DD28"/>
    <w:lvl w:ilvl="0" w:tplc="E71012AE">
      <w:start w:val="1"/>
      <w:numFmt w:val="decimal"/>
      <w:lvlText w:val="%1."/>
      <w:lvlJc w:val="left"/>
      <w:pPr>
        <w:ind w:left="927" w:hanging="360"/>
      </w:pPr>
      <w:rPr>
        <w:rFonts w:ascii="Times New Roman" w:hAnsi="Times New Roman" w:cs="Times New Roman" w:hint="default"/>
        <w:color w:val="000000"/>
        <w:sz w:val="20"/>
        <w:szCs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6"/>
  </w:num>
  <w:num w:numId="6">
    <w:abstractNumId w:val="32"/>
  </w:num>
  <w:num w:numId="7">
    <w:abstractNumId w:val="27"/>
  </w:num>
  <w:num w:numId="8">
    <w:abstractNumId w:val="22"/>
  </w:num>
  <w:num w:numId="9">
    <w:abstractNumId w:val="11"/>
  </w:num>
  <w:num w:numId="10">
    <w:abstractNumId w:val="4"/>
  </w:num>
  <w:num w:numId="11">
    <w:abstractNumId w:val="40"/>
  </w:num>
  <w:num w:numId="12">
    <w:abstractNumId w:val="19"/>
  </w:num>
  <w:num w:numId="13">
    <w:abstractNumId w:val="14"/>
  </w:num>
  <w:num w:numId="14">
    <w:abstractNumId w:val="26"/>
  </w:num>
  <w:num w:numId="15">
    <w:abstractNumId w:val="3"/>
  </w:num>
  <w:num w:numId="16">
    <w:abstractNumId w:val="39"/>
  </w:num>
  <w:num w:numId="17">
    <w:abstractNumId w:val="17"/>
  </w:num>
  <w:num w:numId="18">
    <w:abstractNumId w:val="7"/>
  </w:num>
  <w:num w:numId="19">
    <w:abstractNumId w:val="44"/>
  </w:num>
  <w:num w:numId="20">
    <w:abstractNumId w:val="38"/>
  </w:num>
  <w:num w:numId="21">
    <w:abstractNumId w:val="2"/>
  </w:num>
  <w:num w:numId="22">
    <w:abstractNumId w:val="37"/>
  </w:num>
  <w:num w:numId="23">
    <w:abstractNumId w:val="31"/>
  </w:num>
  <w:num w:numId="24">
    <w:abstractNumId w:val="15"/>
  </w:num>
  <w:num w:numId="25">
    <w:abstractNumId w:val="9"/>
  </w:num>
  <w:num w:numId="26">
    <w:abstractNumId w:val="1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5"/>
  </w:num>
  <w:num w:numId="30">
    <w:abstractNumId w:val="41"/>
  </w:num>
  <w:num w:numId="31">
    <w:abstractNumId w:val="35"/>
  </w:num>
  <w:num w:numId="32">
    <w:abstractNumId w:val="21"/>
  </w:num>
  <w:num w:numId="33">
    <w:abstractNumId w:val="28"/>
  </w:num>
  <w:num w:numId="34">
    <w:abstractNumId w:val="24"/>
  </w:num>
  <w:num w:numId="35">
    <w:abstractNumId w:val="5"/>
  </w:num>
  <w:num w:numId="36">
    <w:abstractNumId w:val="16"/>
  </w:num>
  <w:num w:numId="37">
    <w:abstractNumId w:val="42"/>
  </w:num>
  <w:num w:numId="38">
    <w:abstractNumId w:val="23"/>
  </w:num>
  <w:num w:numId="39">
    <w:abstractNumId w:val="25"/>
  </w:num>
  <w:num w:numId="40">
    <w:abstractNumId w:val="12"/>
  </w:num>
  <w:num w:numId="41">
    <w:abstractNumId w:val="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33"/>
  </w:num>
  <w:num w:numId="45">
    <w:abstractNumId w:val="13"/>
  </w:num>
  <w:num w:numId="46">
    <w:abstractNumId w:val="30"/>
  </w:num>
  <w:num w:numId="47">
    <w:abstractNumId w:val="43"/>
  </w:num>
  <w:num w:numId="48">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5386"/>
    <w:rsid w:val="00000A2C"/>
    <w:rsid w:val="00000AE9"/>
    <w:rsid w:val="00001230"/>
    <w:rsid w:val="0000236F"/>
    <w:rsid w:val="00003066"/>
    <w:rsid w:val="00004575"/>
    <w:rsid w:val="00005A33"/>
    <w:rsid w:val="00005F53"/>
    <w:rsid w:val="00010B66"/>
    <w:rsid w:val="00010C01"/>
    <w:rsid w:val="000114BC"/>
    <w:rsid w:val="0001176F"/>
    <w:rsid w:val="00012019"/>
    <w:rsid w:val="000127D3"/>
    <w:rsid w:val="0001303E"/>
    <w:rsid w:val="00013320"/>
    <w:rsid w:val="000139CE"/>
    <w:rsid w:val="00015839"/>
    <w:rsid w:val="00016B26"/>
    <w:rsid w:val="000170DE"/>
    <w:rsid w:val="00017BCF"/>
    <w:rsid w:val="00017CB9"/>
    <w:rsid w:val="00022A31"/>
    <w:rsid w:val="00024606"/>
    <w:rsid w:val="000259B6"/>
    <w:rsid w:val="000264AE"/>
    <w:rsid w:val="000308F3"/>
    <w:rsid w:val="00030AB8"/>
    <w:rsid w:val="00032981"/>
    <w:rsid w:val="00032AE8"/>
    <w:rsid w:val="00036432"/>
    <w:rsid w:val="00040237"/>
    <w:rsid w:val="00041862"/>
    <w:rsid w:val="0004241B"/>
    <w:rsid w:val="00045921"/>
    <w:rsid w:val="0004626C"/>
    <w:rsid w:val="00047557"/>
    <w:rsid w:val="00051AAD"/>
    <w:rsid w:val="00051CF0"/>
    <w:rsid w:val="000520BF"/>
    <w:rsid w:val="00052A22"/>
    <w:rsid w:val="000537E1"/>
    <w:rsid w:val="00053925"/>
    <w:rsid w:val="00055986"/>
    <w:rsid w:val="0005637B"/>
    <w:rsid w:val="00060FB8"/>
    <w:rsid w:val="00064E11"/>
    <w:rsid w:val="00065A88"/>
    <w:rsid w:val="00065FF9"/>
    <w:rsid w:val="0007098E"/>
    <w:rsid w:val="00071621"/>
    <w:rsid w:val="000728D4"/>
    <w:rsid w:val="00073324"/>
    <w:rsid w:val="00076BEF"/>
    <w:rsid w:val="000772A2"/>
    <w:rsid w:val="00080E3D"/>
    <w:rsid w:val="000827C4"/>
    <w:rsid w:val="000837FD"/>
    <w:rsid w:val="000840EE"/>
    <w:rsid w:val="00084269"/>
    <w:rsid w:val="000842F5"/>
    <w:rsid w:val="00084401"/>
    <w:rsid w:val="0008571F"/>
    <w:rsid w:val="0008600E"/>
    <w:rsid w:val="000866CB"/>
    <w:rsid w:val="000873A6"/>
    <w:rsid w:val="0009151A"/>
    <w:rsid w:val="00094EB8"/>
    <w:rsid w:val="00096A65"/>
    <w:rsid w:val="00097909"/>
    <w:rsid w:val="000A400D"/>
    <w:rsid w:val="000A4968"/>
    <w:rsid w:val="000A4A48"/>
    <w:rsid w:val="000A4A54"/>
    <w:rsid w:val="000A662D"/>
    <w:rsid w:val="000A6780"/>
    <w:rsid w:val="000A6CF8"/>
    <w:rsid w:val="000A751C"/>
    <w:rsid w:val="000B1A35"/>
    <w:rsid w:val="000B40EA"/>
    <w:rsid w:val="000B4BE2"/>
    <w:rsid w:val="000B56C0"/>
    <w:rsid w:val="000C1CDE"/>
    <w:rsid w:val="000C2B78"/>
    <w:rsid w:val="000C3FC8"/>
    <w:rsid w:val="000C5495"/>
    <w:rsid w:val="000C5784"/>
    <w:rsid w:val="000C6C60"/>
    <w:rsid w:val="000C7E3E"/>
    <w:rsid w:val="000D11DC"/>
    <w:rsid w:val="000D1E09"/>
    <w:rsid w:val="000D5C71"/>
    <w:rsid w:val="000D68F6"/>
    <w:rsid w:val="000D71F0"/>
    <w:rsid w:val="000E0B88"/>
    <w:rsid w:val="000E44F5"/>
    <w:rsid w:val="000E4934"/>
    <w:rsid w:val="000E6565"/>
    <w:rsid w:val="000E67C2"/>
    <w:rsid w:val="000E6B7F"/>
    <w:rsid w:val="000E7270"/>
    <w:rsid w:val="000F3D8C"/>
    <w:rsid w:val="000F3EC2"/>
    <w:rsid w:val="000F40FA"/>
    <w:rsid w:val="000F41EF"/>
    <w:rsid w:val="000F55BD"/>
    <w:rsid w:val="000F66BC"/>
    <w:rsid w:val="00100AD7"/>
    <w:rsid w:val="00104444"/>
    <w:rsid w:val="00105BF5"/>
    <w:rsid w:val="00106939"/>
    <w:rsid w:val="00106CE7"/>
    <w:rsid w:val="00110296"/>
    <w:rsid w:val="0011141B"/>
    <w:rsid w:val="001124FB"/>
    <w:rsid w:val="00113B66"/>
    <w:rsid w:val="00113C73"/>
    <w:rsid w:val="00114854"/>
    <w:rsid w:val="00115024"/>
    <w:rsid w:val="00115576"/>
    <w:rsid w:val="00116583"/>
    <w:rsid w:val="001211E9"/>
    <w:rsid w:val="00121C4B"/>
    <w:rsid w:val="00122A12"/>
    <w:rsid w:val="00122D00"/>
    <w:rsid w:val="00124CA0"/>
    <w:rsid w:val="00124CE4"/>
    <w:rsid w:val="0012527C"/>
    <w:rsid w:val="001277FB"/>
    <w:rsid w:val="0013142B"/>
    <w:rsid w:val="00133EFB"/>
    <w:rsid w:val="00135892"/>
    <w:rsid w:val="00135FD9"/>
    <w:rsid w:val="00137A84"/>
    <w:rsid w:val="00137D85"/>
    <w:rsid w:val="00141465"/>
    <w:rsid w:val="0014272C"/>
    <w:rsid w:val="0014315D"/>
    <w:rsid w:val="0014389B"/>
    <w:rsid w:val="00143A0A"/>
    <w:rsid w:val="00145296"/>
    <w:rsid w:val="0014695D"/>
    <w:rsid w:val="00147734"/>
    <w:rsid w:val="00147DB2"/>
    <w:rsid w:val="00147E56"/>
    <w:rsid w:val="001526E5"/>
    <w:rsid w:val="001527B2"/>
    <w:rsid w:val="00152E03"/>
    <w:rsid w:val="00153C57"/>
    <w:rsid w:val="00154A29"/>
    <w:rsid w:val="0015593A"/>
    <w:rsid w:val="00155A8A"/>
    <w:rsid w:val="0015647A"/>
    <w:rsid w:val="00156F28"/>
    <w:rsid w:val="00157384"/>
    <w:rsid w:val="001609C6"/>
    <w:rsid w:val="00162017"/>
    <w:rsid w:val="00163480"/>
    <w:rsid w:val="00163FDD"/>
    <w:rsid w:val="001645F5"/>
    <w:rsid w:val="00164F68"/>
    <w:rsid w:val="0016792C"/>
    <w:rsid w:val="00167E44"/>
    <w:rsid w:val="00170613"/>
    <w:rsid w:val="00171AB9"/>
    <w:rsid w:val="00176119"/>
    <w:rsid w:val="001767BB"/>
    <w:rsid w:val="00177887"/>
    <w:rsid w:val="001779C1"/>
    <w:rsid w:val="0018013F"/>
    <w:rsid w:val="00180B12"/>
    <w:rsid w:val="00180C25"/>
    <w:rsid w:val="00181E5B"/>
    <w:rsid w:val="00181EF7"/>
    <w:rsid w:val="0018263E"/>
    <w:rsid w:val="00191604"/>
    <w:rsid w:val="001932A1"/>
    <w:rsid w:val="00194D9E"/>
    <w:rsid w:val="00195013"/>
    <w:rsid w:val="00195231"/>
    <w:rsid w:val="0019687C"/>
    <w:rsid w:val="001A1AE1"/>
    <w:rsid w:val="001A1AEF"/>
    <w:rsid w:val="001A1B2C"/>
    <w:rsid w:val="001A3317"/>
    <w:rsid w:val="001A3434"/>
    <w:rsid w:val="001A3C21"/>
    <w:rsid w:val="001A3DC6"/>
    <w:rsid w:val="001A78A6"/>
    <w:rsid w:val="001B109E"/>
    <w:rsid w:val="001B3078"/>
    <w:rsid w:val="001B4F73"/>
    <w:rsid w:val="001B5744"/>
    <w:rsid w:val="001B6C36"/>
    <w:rsid w:val="001B7F38"/>
    <w:rsid w:val="001C2AB7"/>
    <w:rsid w:val="001C2E1D"/>
    <w:rsid w:val="001C4297"/>
    <w:rsid w:val="001C42A8"/>
    <w:rsid w:val="001C6925"/>
    <w:rsid w:val="001C6E38"/>
    <w:rsid w:val="001D09C1"/>
    <w:rsid w:val="001D0DC2"/>
    <w:rsid w:val="001D0FB5"/>
    <w:rsid w:val="001D2977"/>
    <w:rsid w:val="001D2C13"/>
    <w:rsid w:val="001D314F"/>
    <w:rsid w:val="001D5163"/>
    <w:rsid w:val="001D53B2"/>
    <w:rsid w:val="001D58FD"/>
    <w:rsid w:val="001D67DF"/>
    <w:rsid w:val="001D6DAC"/>
    <w:rsid w:val="001E2546"/>
    <w:rsid w:val="001E5272"/>
    <w:rsid w:val="001E58C8"/>
    <w:rsid w:val="001E615E"/>
    <w:rsid w:val="001E717F"/>
    <w:rsid w:val="001F088C"/>
    <w:rsid w:val="001F6E55"/>
    <w:rsid w:val="001F7B25"/>
    <w:rsid w:val="001F7EF0"/>
    <w:rsid w:val="0020172D"/>
    <w:rsid w:val="0020235B"/>
    <w:rsid w:val="00202AE1"/>
    <w:rsid w:val="00202AF6"/>
    <w:rsid w:val="00202B82"/>
    <w:rsid w:val="0020493B"/>
    <w:rsid w:val="002055BD"/>
    <w:rsid w:val="00206301"/>
    <w:rsid w:val="002066CF"/>
    <w:rsid w:val="00206951"/>
    <w:rsid w:val="002078D1"/>
    <w:rsid w:val="0021000A"/>
    <w:rsid w:val="00210BE9"/>
    <w:rsid w:val="00211539"/>
    <w:rsid w:val="00211944"/>
    <w:rsid w:val="002127E1"/>
    <w:rsid w:val="00213BD6"/>
    <w:rsid w:val="002164D9"/>
    <w:rsid w:val="002177E5"/>
    <w:rsid w:val="002214FB"/>
    <w:rsid w:val="00222A1D"/>
    <w:rsid w:val="002244A0"/>
    <w:rsid w:val="00224809"/>
    <w:rsid w:val="00225F10"/>
    <w:rsid w:val="00226651"/>
    <w:rsid w:val="00227608"/>
    <w:rsid w:val="00227C38"/>
    <w:rsid w:val="00233F65"/>
    <w:rsid w:val="0023707F"/>
    <w:rsid w:val="00240DB5"/>
    <w:rsid w:val="002417D1"/>
    <w:rsid w:val="0024259F"/>
    <w:rsid w:val="00244071"/>
    <w:rsid w:val="00244747"/>
    <w:rsid w:val="0024474C"/>
    <w:rsid w:val="002449B2"/>
    <w:rsid w:val="00245878"/>
    <w:rsid w:val="00246AD8"/>
    <w:rsid w:val="002476B5"/>
    <w:rsid w:val="002507F7"/>
    <w:rsid w:val="0025081D"/>
    <w:rsid w:val="002519A9"/>
    <w:rsid w:val="00251C36"/>
    <w:rsid w:val="002521BF"/>
    <w:rsid w:val="00252AD3"/>
    <w:rsid w:val="00252E47"/>
    <w:rsid w:val="0025463C"/>
    <w:rsid w:val="002546B3"/>
    <w:rsid w:val="002548B5"/>
    <w:rsid w:val="00254F15"/>
    <w:rsid w:val="002550FE"/>
    <w:rsid w:val="00255C07"/>
    <w:rsid w:val="00263321"/>
    <w:rsid w:val="0026389C"/>
    <w:rsid w:val="00264531"/>
    <w:rsid w:val="00266DE8"/>
    <w:rsid w:val="00274D24"/>
    <w:rsid w:val="00275853"/>
    <w:rsid w:val="00275BAA"/>
    <w:rsid w:val="0027618B"/>
    <w:rsid w:val="00276EE0"/>
    <w:rsid w:val="00277570"/>
    <w:rsid w:val="00280010"/>
    <w:rsid w:val="002806B2"/>
    <w:rsid w:val="00281580"/>
    <w:rsid w:val="00281EAF"/>
    <w:rsid w:val="00282466"/>
    <w:rsid w:val="00282988"/>
    <w:rsid w:val="002854BF"/>
    <w:rsid w:val="00286089"/>
    <w:rsid w:val="00290107"/>
    <w:rsid w:val="0029192B"/>
    <w:rsid w:val="00291A2E"/>
    <w:rsid w:val="0029281A"/>
    <w:rsid w:val="00292B24"/>
    <w:rsid w:val="00293E3A"/>
    <w:rsid w:val="00294F93"/>
    <w:rsid w:val="00294FF3"/>
    <w:rsid w:val="0029530E"/>
    <w:rsid w:val="00295386"/>
    <w:rsid w:val="002953D8"/>
    <w:rsid w:val="00295F3E"/>
    <w:rsid w:val="002965D0"/>
    <w:rsid w:val="00296FD8"/>
    <w:rsid w:val="0029773A"/>
    <w:rsid w:val="002979AC"/>
    <w:rsid w:val="002A1389"/>
    <w:rsid w:val="002A1EF7"/>
    <w:rsid w:val="002A5B1D"/>
    <w:rsid w:val="002A7746"/>
    <w:rsid w:val="002B06DA"/>
    <w:rsid w:val="002B1927"/>
    <w:rsid w:val="002B3B6D"/>
    <w:rsid w:val="002B3E57"/>
    <w:rsid w:val="002B52D1"/>
    <w:rsid w:val="002B58B3"/>
    <w:rsid w:val="002B6667"/>
    <w:rsid w:val="002C22A3"/>
    <w:rsid w:val="002C5599"/>
    <w:rsid w:val="002C5BF6"/>
    <w:rsid w:val="002C5F1E"/>
    <w:rsid w:val="002C7B4A"/>
    <w:rsid w:val="002D15CA"/>
    <w:rsid w:val="002D1CD2"/>
    <w:rsid w:val="002D1DF4"/>
    <w:rsid w:val="002D2229"/>
    <w:rsid w:val="002D2C1C"/>
    <w:rsid w:val="002D2D6F"/>
    <w:rsid w:val="002D446D"/>
    <w:rsid w:val="002D5366"/>
    <w:rsid w:val="002D7155"/>
    <w:rsid w:val="002D7336"/>
    <w:rsid w:val="002E4441"/>
    <w:rsid w:val="002E476A"/>
    <w:rsid w:val="002E61F2"/>
    <w:rsid w:val="002E6B64"/>
    <w:rsid w:val="002E737F"/>
    <w:rsid w:val="002E7B4D"/>
    <w:rsid w:val="002F04EA"/>
    <w:rsid w:val="002F07B7"/>
    <w:rsid w:val="002F33CF"/>
    <w:rsid w:val="002F4718"/>
    <w:rsid w:val="002F4948"/>
    <w:rsid w:val="002F5DE0"/>
    <w:rsid w:val="002F7B46"/>
    <w:rsid w:val="002F7C83"/>
    <w:rsid w:val="00301818"/>
    <w:rsid w:val="00301A74"/>
    <w:rsid w:val="00302DB4"/>
    <w:rsid w:val="0030415B"/>
    <w:rsid w:val="0030497C"/>
    <w:rsid w:val="0030595C"/>
    <w:rsid w:val="003060CF"/>
    <w:rsid w:val="003077AC"/>
    <w:rsid w:val="00310ACF"/>
    <w:rsid w:val="00315FD7"/>
    <w:rsid w:val="0031660C"/>
    <w:rsid w:val="003170EB"/>
    <w:rsid w:val="00317615"/>
    <w:rsid w:val="00321502"/>
    <w:rsid w:val="00321E88"/>
    <w:rsid w:val="003244D6"/>
    <w:rsid w:val="00325D3F"/>
    <w:rsid w:val="00331603"/>
    <w:rsid w:val="003332DB"/>
    <w:rsid w:val="00335D6F"/>
    <w:rsid w:val="0033628B"/>
    <w:rsid w:val="0033640E"/>
    <w:rsid w:val="00337F80"/>
    <w:rsid w:val="00340A81"/>
    <w:rsid w:val="0034189D"/>
    <w:rsid w:val="00342152"/>
    <w:rsid w:val="00343205"/>
    <w:rsid w:val="00343577"/>
    <w:rsid w:val="00345D0F"/>
    <w:rsid w:val="00345E3C"/>
    <w:rsid w:val="00346C0C"/>
    <w:rsid w:val="0034774B"/>
    <w:rsid w:val="003502F7"/>
    <w:rsid w:val="00352F64"/>
    <w:rsid w:val="003530CC"/>
    <w:rsid w:val="00353F31"/>
    <w:rsid w:val="00355770"/>
    <w:rsid w:val="00356410"/>
    <w:rsid w:val="00356D06"/>
    <w:rsid w:val="00356FE9"/>
    <w:rsid w:val="0035701F"/>
    <w:rsid w:val="003573DC"/>
    <w:rsid w:val="00363624"/>
    <w:rsid w:val="00363709"/>
    <w:rsid w:val="00363B7F"/>
    <w:rsid w:val="00363E85"/>
    <w:rsid w:val="0036629C"/>
    <w:rsid w:val="0036784C"/>
    <w:rsid w:val="00367FBA"/>
    <w:rsid w:val="003701D8"/>
    <w:rsid w:val="0037054D"/>
    <w:rsid w:val="00370BAC"/>
    <w:rsid w:val="003718D9"/>
    <w:rsid w:val="00372191"/>
    <w:rsid w:val="00373F7D"/>
    <w:rsid w:val="00375757"/>
    <w:rsid w:val="00375A2A"/>
    <w:rsid w:val="00376D38"/>
    <w:rsid w:val="00377E3C"/>
    <w:rsid w:val="003804B6"/>
    <w:rsid w:val="00381E02"/>
    <w:rsid w:val="00382F72"/>
    <w:rsid w:val="00384BC0"/>
    <w:rsid w:val="003853C4"/>
    <w:rsid w:val="00385A33"/>
    <w:rsid w:val="00387FEA"/>
    <w:rsid w:val="003902F8"/>
    <w:rsid w:val="00391354"/>
    <w:rsid w:val="00391D39"/>
    <w:rsid w:val="0039201A"/>
    <w:rsid w:val="003954ED"/>
    <w:rsid w:val="00396DC1"/>
    <w:rsid w:val="003A0249"/>
    <w:rsid w:val="003A046C"/>
    <w:rsid w:val="003A184F"/>
    <w:rsid w:val="003A20C6"/>
    <w:rsid w:val="003A2AF5"/>
    <w:rsid w:val="003A2B69"/>
    <w:rsid w:val="003A513C"/>
    <w:rsid w:val="003B135B"/>
    <w:rsid w:val="003B14A9"/>
    <w:rsid w:val="003B24B9"/>
    <w:rsid w:val="003B7117"/>
    <w:rsid w:val="003B7CFC"/>
    <w:rsid w:val="003C0033"/>
    <w:rsid w:val="003C014B"/>
    <w:rsid w:val="003C271E"/>
    <w:rsid w:val="003C339B"/>
    <w:rsid w:val="003C3B58"/>
    <w:rsid w:val="003C44CE"/>
    <w:rsid w:val="003C51EC"/>
    <w:rsid w:val="003C63C0"/>
    <w:rsid w:val="003D0985"/>
    <w:rsid w:val="003D0D7E"/>
    <w:rsid w:val="003D1C10"/>
    <w:rsid w:val="003D37FC"/>
    <w:rsid w:val="003D40D0"/>
    <w:rsid w:val="003D4185"/>
    <w:rsid w:val="003D452C"/>
    <w:rsid w:val="003D536E"/>
    <w:rsid w:val="003D6BE6"/>
    <w:rsid w:val="003E0A13"/>
    <w:rsid w:val="003E1B07"/>
    <w:rsid w:val="003E2670"/>
    <w:rsid w:val="003E2D87"/>
    <w:rsid w:val="003E2F2F"/>
    <w:rsid w:val="003E2FDD"/>
    <w:rsid w:val="003E367B"/>
    <w:rsid w:val="003E3EDE"/>
    <w:rsid w:val="003E3F50"/>
    <w:rsid w:val="003E40C4"/>
    <w:rsid w:val="003E4114"/>
    <w:rsid w:val="003E6059"/>
    <w:rsid w:val="003E6097"/>
    <w:rsid w:val="003E639B"/>
    <w:rsid w:val="003E66AE"/>
    <w:rsid w:val="003E6898"/>
    <w:rsid w:val="003F0C21"/>
    <w:rsid w:val="003F106E"/>
    <w:rsid w:val="003F1D6C"/>
    <w:rsid w:val="003F2997"/>
    <w:rsid w:val="003F45AC"/>
    <w:rsid w:val="003F460B"/>
    <w:rsid w:val="003F6F74"/>
    <w:rsid w:val="003F7162"/>
    <w:rsid w:val="00400619"/>
    <w:rsid w:val="00400CFA"/>
    <w:rsid w:val="00401334"/>
    <w:rsid w:val="00401479"/>
    <w:rsid w:val="00401D9C"/>
    <w:rsid w:val="00405B4F"/>
    <w:rsid w:val="0040752C"/>
    <w:rsid w:val="00407988"/>
    <w:rsid w:val="00407A80"/>
    <w:rsid w:val="00410C2F"/>
    <w:rsid w:val="004118F7"/>
    <w:rsid w:val="00411DFA"/>
    <w:rsid w:val="00412B75"/>
    <w:rsid w:val="0041370E"/>
    <w:rsid w:val="00413DCF"/>
    <w:rsid w:val="00414179"/>
    <w:rsid w:val="00414250"/>
    <w:rsid w:val="0041470B"/>
    <w:rsid w:val="00415D78"/>
    <w:rsid w:val="00416B04"/>
    <w:rsid w:val="00417D0F"/>
    <w:rsid w:val="0042123A"/>
    <w:rsid w:val="00421682"/>
    <w:rsid w:val="00421D97"/>
    <w:rsid w:val="00423BA8"/>
    <w:rsid w:val="00425331"/>
    <w:rsid w:val="00427716"/>
    <w:rsid w:val="00427A46"/>
    <w:rsid w:val="00427B72"/>
    <w:rsid w:val="00431E8E"/>
    <w:rsid w:val="00433CC2"/>
    <w:rsid w:val="00435005"/>
    <w:rsid w:val="00435947"/>
    <w:rsid w:val="00436103"/>
    <w:rsid w:val="00437B5F"/>
    <w:rsid w:val="004410C2"/>
    <w:rsid w:val="00442412"/>
    <w:rsid w:val="00443194"/>
    <w:rsid w:val="0044567F"/>
    <w:rsid w:val="00445C91"/>
    <w:rsid w:val="00446B19"/>
    <w:rsid w:val="00446E79"/>
    <w:rsid w:val="004515F9"/>
    <w:rsid w:val="004517D4"/>
    <w:rsid w:val="00452C7C"/>
    <w:rsid w:val="0045310E"/>
    <w:rsid w:val="004532C0"/>
    <w:rsid w:val="004545B7"/>
    <w:rsid w:val="00457AC5"/>
    <w:rsid w:val="00460E31"/>
    <w:rsid w:val="00461921"/>
    <w:rsid w:val="00462EAC"/>
    <w:rsid w:val="00463162"/>
    <w:rsid w:val="00465F36"/>
    <w:rsid w:val="00466467"/>
    <w:rsid w:val="00466792"/>
    <w:rsid w:val="00471B8B"/>
    <w:rsid w:val="004723DC"/>
    <w:rsid w:val="00473D5C"/>
    <w:rsid w:val="0047411A"/>
    <w:rsid w:val="0047593F"/>
    <w:rsid w:val="00481E06"/>
    <w:rsid w:val="00484AD9"/>
    <w:rsid w:val="00484DA9"/>
    <w:rsid w:val="0048569C"/>
    <w:rsid w:val="00486CC5"/>
    <w:rsid w:val="00487270"/>
    <w:rsid w:val="00490025"/>
    <w:rsid w:val="00490148"/>
    <w:rsid w:val="00491F62"/>
    <w:rsid w:val="00492D88"/>
    <w:rsid w:val="004942E1"/>
    <w:rsid w:val="00494747"/>
    <w:rsid w:val="00495B28"/>
    <w:rsid w:val="004A0983"/>
    <w:rsid w:val="004A2CD7"/>
    <w:rsid w:val="004A455C"/>
    <w:rsid w:val="004A500D"/>
    <w:rsid w:val="004A52EA"/>
    <w:rsid w:val="004A6B6D"/>
    <w:rsid w:val="004B11CF"/>
    <w:rsid w:val="004B1563"/>
    <w:rsid w:val="004B1E50"/>
    <w:rsid w:val="004B286B"/>
    <w:rsid w:val="004B2FCC"/>
    <w:rsid w:val="004B37D7"/>
    <w:rsid w:val="004B45A5"/>
    <w:rsid w:val="004B4DAB"/>
    <w:rsid w:val="004B5595"/>
    <w:rsid w:val="004B7771"/>
    <w:rsid w:val="004C04AB"/>
    <w:rsid w:val="004C12ED"/>
    <w:rsid w:val="004C269C"/>
    <w:rsid w:val="004C630F"/>
    <w:rsid w:val="004C6DCA"/>
    <w:rsid w:val="004D02E4"/>
    <w:rsid w:val="004D0F6F"/>
    <w:rsid w:val="004D135B"/>
    <w:rsid w:val="004D2014"/>
    <w:rsid w:val="004D31B5"/>
    <w:rsid w:val="004D617C"/>
    <w:rsid w:val="004D751F"/>
    <w:rsid w:val="004E06C1"/>
    <w:rsid w:val="004E0F55"/>
    <w:rsid w:val="004E1086"/>
    <w:rsid w:val="004E249D"/>
    <w:rsid w:val="004E3DD5"/>
    <w:rsid w:val="004E3FBA"/>
    <w:rsid w:val="004E5C3D"/>
    <w:rsid w:val="004E609A"/>
    <w:rsid w:val="004E6C6D"/>
    <w:rsid w:val="004F005F"/>
    <w:rsid w:val="004F06D1"/>
    <w:rsid w:val="004F23F1"/>
    <w:rsid w:val="004F37BA"/>
    <w:rsid w:val="004F4E13"/>
    <w:rsid w:val="004F4E30"/>
    <w:rsid w:val="004F5C46"/>
    <w:rsid w:val="004F64D1"/>
    <w:rsid w:val="004F6526"/>
    <w:rsid w:val="004F6CF4"/>
    <w:rsid w:val="004F70C5"/>
    <w:rsid w:val="004F74A7"/>
    <w:rsid w:val="004F77DE"/>
    <w:rsid w:val="005029FB"/>
    <w:rsid w:val="00504A33"/>
    <w:rsid w:val="00506397"/>
    <w:rsid w:val="00506576"/>
    <w:rsid w:val="00506E89"/>
    <w:rsid w:val="00510A8D"/>
    <w:rsid w:val="00512196"/>
    <w:rsid w:val="005133AB"/>
    <w:rsid w:val="00514A84"/>
    <w:rsid w:val="00514EE6"/>
    <w:rsid w:val="00515AE3"/>
    <w:rsid w:val="0051687A"/>
    <w:rsid w:val="00517806"/>
    <w:rsid w:val="0052066A"/>
    <w:rsid w:val="005206C4"/>
    <w:rsid w:val="0052097A"/>
    <w:rsid w:val="0052102F"/>
    <w:rsid w:val="005212A6"/>
    <w:rsid w:val="0052191A"/>
    <w:rsid w:val="00522259"/>
    <w:rsid w:val="00522C2A"/>
    <w:rsid w:val="00522F6C"/>
    <w:rsid w:val="00523545"/>
    <w:rsid w:val="00525764"/>
    <w:rsid w:val="00525A22"/>
    <w:rsid w:val="00526CD1"/>
    <w:rsid w:val="0053509A"/>
    <w:rsid w:val="00535423"/>
    <w:rsid w:val="00536007"/>
    <w:rsid w:val="00536B79"/>
    <w:rsid w:val="005406EA"/>
    <w:rsid w:val="00541926"/>
    <w:rsid w:val="005424BD"/>
    <w:rsid w:val="00543C7F"/>
    <w:rsid w:val="00545606"/>
    <w:rsid w:val="00546260"/>
    <w:rsid w:val="00546B5A"/>
    <w:rsid w:val="00546D78"/>
    <w:rsid w:val="005478E3"/>
    <w:rsid w:val="00547F43"/>
    <w:rsid w:val="00547FE0"/>
    <w:rsid w:val="0055067A"/>
    <w:rsid w:val="005539AE"/>
    <w:rsid w:val="00553FDA"/>
    <w:rsid w:val="00555153"/>
    <w:rsid w:val="0055551D"/>
    <w:rsid w:val="005564AA"/>
    <w:rsid w:val="0055764C"/>
    <w:rsid w:val="005579F2"/>
    <w:rsid w:val="00561133"/>
    <w:rsid w:val="005626CF"/>
    <w:rsid w:val="00564CED"/>
    <w:rsid w:val="0056547B"/>
    <w:rsid w:val="00565E6C"/>
    <w:rsid w:val="00566620"/>
    <w:rsid w:val="005666F6"/>
    <w:rsid w:val="00567882"/>
    <w:rsid w:val="00570FCD"/>
    <w:rsid w:val="00575CDE"/>
    <w:rsid w:val="00575D70"/>
    <w:rsid w:val="0057603D"/>
    <w:rsid w:val="005761D8"/>
    <w:rsid w:val="0057674D"/>
    <w:rsid w:val="0057720D"/>
    <w:rsid w:val="00582108"/>
    <w:rsid w:val="0058476D"/>
    <w:rsid w:val="00584C85"/>
    <w:rsid w:val="00587851"/>
    <w:rsid w:val="005912C4"/>
    <w:rsid w:val="00591E88"/>
    <w:rsid w:val="00592BBA"/>
    <w:rsid w:val="005934D3"/>
    <w:rsid w:val="00594149"/>
    <w:rsid w:val="00594BA2"/>
    <w:rsid w:val="00596761"/>
    <w:rsid w:val="00597672"/>
    <w:rsid w:val="00597916"/>
    <w:rsid w:val="00597AB0"/>
    <w:rsid w:val="005A2A7A"/>
    <w:rsid w:val="005A60BF"/>
    <w:rsid w:val="005A740F"/>
    <w:rsid w:val="005B0193"/>
    <w:rsid w:val="005B0406"/>
    <w:rsid w:val="005B145E"/>
    <w:rsid w:val="005B1906"/>
    <w:rsid w:val="005B1F74"/>
    <w:rsid w:val="005B21EC"/>
    <w:rsid w:val="005B3131"/>
    <w:rsid w:val="005B4CB9"/>
    <w:rsid w:val="005B6261"/>
    <w:rsid w:val="005B7C80"/>
    <w:rsid w:val="005C0072"/>
    <w:rsid w:val="005C04CB"/>
    <w:rsid w:val="005C18CE"/>
    <w:rsid w:val="005C2D61"/>
    <w:rsid w:val="005C4EFF"/>
    <w:rsid w:val="005C7837"/>
    <w:rsid w:val="005D1665"/>
    <w:rsid w:val="005D184D"/>
    <w:rsid w:val="005D19DC"/>
    <w:rsid w:val="005D260D"/>
    <w:rsid w:val="005D3E01"/>
    <w:rsid w:val="005D3F1A"/>
    <w:rsid w:val="005D51D8"/>
    <w:rsid w:val="005D621A"/>
    <w:rsid w:val="005D799D"/>
    <w:rsid w:val="005E0CD6"/>
    <w:rsid w:val="005E0E98"/>
    <w:rsid w:val="005E2185"/>
    <w:rsid w:val="005E2933"/>
    <w:rsid w:val="005E3519"/>
    <w:rsid w:val="005E39D7"/>
    <w:rsid w:val="005E5826"/>
    <w:rsid w:val="005E6368"/>
    <w:rsid w:val="005E66A4"/>
    <w:rsid w:val="005E6ED5"/>
    <w:rsid w:val="005F0811"/>
    <w:rsid w:val="005F0A8A"/>
    <w:rsid w:val="005F0E96"/>
    <w:rsid w:val="005F1F8D"/>
    <w:rsid w:val="005F2985"/>
    <w:rsid w:val="005F3042"/>
    <w:rsid w:val="005F40F1"/>
    <w:rsid w:val="005F50EE"/>
    <w:rsid w:val="006013DD"/>
    <w:rsid w:val="0060241D"/>
    <w:rsid w:val="006037F1"/>
    <w:rsid w:val="00604324"/>
    <w:rsid w:val="00605F6A"/>
    <w:rsid w:val="00606B93"/>
    <w:rsid w:val="00607D6F"/>
    <w:rsid w:val="00607E50"/>
    <w:rsid w:val="0061193D"/>
    <w:rsid w:val="00611EA7"/>
    <w:rsid w:val="00612BD1"/>
    <w:rsid w:val="0061380C"/>
    <w:rsid w:val="006149FC"/>
    <w:rsid w:val="00615825"/>
    <w:rsid w:val="00615984"/>
    <w:rsid w:val="006302A6"/>
    <w:rsid w:val="00630738"/>
    <w:rsid w:val="00631819"/>
    <w:rsid w:val="00631DCD"/>
    <w:rsid w:val="006325D9"/>
    <w:rsid w:val="00633C64"/>
    <w:rsid w:val="00633E81"/>
    <w:rsid w:val="00634297"/>
    <w:rsid w:val="006356A8"/>
    <w:rsid w:val="006356D3"/>
    <w:rsid w:val="00635AFE"/>
    <w:rsid w:val="006370F6"/>
    <w:rsid w:val="006371EB"/>
    <w:rsid w:val="00637985"/>
    <w:rsid w:val="00640260"/>
    <w:rsid w:val="00641443"/>
    <w:rsid w:val="0064231A"/>
    <w:rsid w:val="0064355E"/>
    <w:rsid w:val="00643D78"/>
    <w:rsid w:val="006452F9"/>
    <w:rsid w:val="00646056"/>
    <w:rsid w:val="00646FBE"/>
    <w:rsid w:val="006476C1"/>
    <w:rsid w:val="00650ABF"/>
    <w:rsid w:val="00653259"/>
    <w:rsid w:val="00655E60"/>
    <w:rsid w:val="006567B3"/>
    <w:rsid w:val="00656CAD"/>
    <w:rsid w:val="00656EC2"/>
    <w:rsid w:val="00662329"/>
    <w:rsid w:val="00663EFF"/>
    <w:rsid w:val="00665F57"/>
    <w:rsid w:val="006669F6"/>
    <w:rsid w:val="00666EFB"/>
    <w:rsid w:val="006679AA"/>
    <w:rsid w:val="00667A0D"/>
    <w:rsid w:val="006726CF"/>
    <w:rsid w:val="00672AD8"/>
    <w:rsid w:val="0067523B"/>
    <w:rsid w:val="00676318"/>
    <w:rsid w:val="0067672A"/>
    <w:rsid w:val="00680841"/>
    <w:rsid w:val="00681312"/>
    <w:rsid w:val="0068434E"/>
    <w:rsid w:val="006849A6"/>
    <w:rsid w:val="00684D37"/>
    <w:rsid w:val="00684DE7"/>
    <w:rsid w:val="00685BFE"/>
    <w:rsid w:val="006871EF"/>
    <w:rsid w:val="006877A0"/>
    <w:rsid w:val="006879EA"/>
    <w:rsid w:val="00690C57"/>
    <w:rsid w:val="00692D7C"/>
    <w:rsid w:val="006930C1"/>
    <w:rsid w:val="00694A61"/>
    <w:rsid w:val="00694D83"/>
    <w:rsid w:val="00695AD3"/>
    <w:rsid w:val="00695E1D"/>
    <w:rsid w:val="00695F7B"/>
    <w:rsid w:val="006A038D"/>
    <w:rsid w:val="006A0AA1"/>
    <w:rsid w:val="006A100D"/>
    <w:rsid w:val="006A1682"/>
    <w:rsid w:val="006A3ECF"/>
    <w:rsid w:val="006A402A"/>
    <w:rsid w:val="006A41AE"/>
    <w:rsid w:val="006A61F5"/>
    <w:rsid w:val="006A7454"/>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900"/>
    <w:rsid w:val="006C3358"/>
    <w:rsid w:val="006C3EBB"/>
    <w:rsid w:val="006C4504"/>
    <w:rsid w:val="006C5403"/>
    <w:rsid w:val="006C6717"/>
    <w:rsid w:val="006C7A08"/>
    <w:rsid w:val="006D2F81"/>
    <w:rsid w:val="006D545F"/>
    <w:rsid w:val="006D7199"/>
    <w:rsid w:val="006D757B"/>
    <w:rsid w:val="006E050F"/>
    <w:rsid w:val="006E2188"/>
    <w:rsid w:val="006E2CE4"/>
    <w:rsid w:val="006E2F6A"/>
    <w:rsid w:val="006E31CB"/>
    <w:rsid w:val="006E34E6"/>
    <w:rsid w:val="006E359F"/>
    <w:rsid w:val="006E4F22"/>
    <w:rsid w:val="006E5958"/>
    <w:rsid w:val="006E5FF4"/>
    <w:rsid w:val="006F07A6"/>
    <w:rsid w:val="006F0CD2"/>
    <w:rsid w:val="006F0E2F"/>
    <w:rsid w:val="006F5FCE"/>
    <w:rsid w:val="006F62D8"/>
    <w:rsid w:val="006F75E2"/>
    <w:rsid w:val="00701B75"/>
    <w:rsid w:val="00701D4D"/>
    <w:rsid w:val="0070207B"/>
    <w:rsid w:val="00711D93"/>
    <w:rsid w:val="00711E22"/>
    <w:rsid w:val="007126CF"/>
    <w:rsid w:val="0071466D"/>
    <w:rsid w:val="007157DE"/>
    <w:rsid w:val="00717B63"/>
    <w:rsid w:val="00720EC1"/>
    <w:rsid w:val="007222C7"/>
    <w:rsid w:val="007232D2"/>
    <w:rsid w:val="0072349A"/>
    <w:rsid w:val="00725D83"/>
    <w:rsid w:val="00726566"/>
    <w:rsid w:val="007303CF"/>
    <w:rsid w:val="007307CA"/>
    <w:rsid w:val="00731494"/>
    <w:rsid w:val="00732DB3"/>
    <w:rsid w:val="00733560"/>
    <w:rsid w:val="00733D10"/>
    <w:rsid w:val="007347F6"/>
    <w:rsid w:val="00735151"/>
    <w:rsid w:val="00736172"/>
    <w:rsid w:val="00736E65"/>
    <w:rsid w:val="00737441"/>
    <w:rsid w:val="00740D39"/>
    <w:rsid w:val="00741933"/>
    <w:rsid w:val="0074244C"/>
    <w:rsid w:val="00745702"/>
    <w:rsid w:val="00747AC4"/>
    <w:rsid w:val="00747E40"/>
    <w:rsid w:val="00750B80"/>
    <w:rsid w:val="00750B98"/>
    <w:rsid w:val="00751983"/>
    <w:rsid w:val="00751B83"/>
    <w:rsid w:val="007543C0"/>
    <w:rsid w:val="007544AD"/>
    <w:rsid w:val="007552FC"/>
    <w:rsid w:val="00756674"/>
    <w:rsid w:val="00757F26"/>
    <w:rsid w:val="007614E2"/>
    <w:rsid w:val="007620BA"/>
    <w:rsid w:val="00763B8D"/>
    <w:rsid w:val="007643A5"/>
    <w:rsid w:val="00765B01"/>
    <w:rsid w:val="00765CAD"/>
    <w:rsid w:val="00766FCF"/>
    <w:rsid w:val="007708BC"/>
    <w:rsid w:val="00770F47"/>
    <w:rsid w:val="007772B2"/>
    <w:rsid w:val="0078445C"/>
    <w:rsid w:val="0078560E"/>
    <w:rsid w:val="00786FA8"/>
    <w:rsid w:val="00786FAB"/>
    <w:rsid w:val="0079170D"/>
    <w:rsid w:val="0079204A"/>
    <w:rsid w:val="007930A1"/>
    <w:rsid w:val="007932F5"/>
    <w:rsid w:val="00795E98"/>
    <w:rsid w:val="00797A9C"/>
    <w:rsid w:val="007A0352"/>
    <w:rsid w:val="007A25E7"/>
    <w:rsid w:val="007A604B"/>
    <w:rsid w:val="007A64BD"/>
    <w:rsid w:val="007A6F29"/>
    <w:rsid w:val="007B1788"/>
    <w:rsid w:val="007B220E"/>
    <w:rsid w:val="007B23DE"/>
    <w:rsid w:val="007B2F50"/>
    <w:rsid w:val="007B3259"/>
    <w:rsid w:val="007B3BAB"/>
    <w:rsid w:val="007B48D2"/>
    <w:rsid w:val="007B5434"/>
    <w:rsid w:val="007B5A99"/>
    <w:rsid w:val="007B5D33"/>
    <w:rsid w:val="007C1093"/>
    <w:rsid w:val="007C2D2C"/>
    <w:rsid w:val="007C3756"/>
    <w:rsid w:val="007C5066"/>
    <w:rsid w:val="007C5F77"/>
    <w:rsid w:val="007C6C00"/>
    <w:rsid w:val="007C7E42"/>
    <w:rsid w:val="007D04A0"/>
    <w:rsid w:val="007D3D28"/>
    <w:rsid w:val="007D4E42"/>
    <w:rsid w:val="007D57F8"/>
    <w:rsid w:val="007D5C81"/>
    <w:rsid w:val="007E05E7"/>
    <w:rsid w:val="007E09AF"/>
    <w:rsid w:val="007E0E05"/>
    <w:rsid w:val="007E4321"/>
    <w:rsid w:val="007E65E8"/>
    <w:rsid w:val="007E69FB"/>
    <w:rsid w:val="007E7850"/>
    <w:rsid w:val="007E7AB7"/>
    <w:rsid w:val="007F0619"/>
    <w:rsid w:val="007F31A1"/>
    <w:rsid w:val="007F64C8"/>
    <w:rsid w:val="00800D22"/>
    <w:rsid w:val="00801CB4"/>
    <w:rsid w:val="00802068"/>
    <w:rsid w:val="00802625"/>
    <w:rsid w:val="00802F23"/>
    <w:rsid w:val="00805AFD"/>
    <w:rsid w:val="00805D9A"/>
    <w:rsid w:val="00806547"/>
    <w:rsid w:val="00806DB1"/>
    <w:rsid w:val="0080764B"/>
    <w:rsid w:val="00807A9E"/>
    <w:rsid w:val="0081136D"/>
    <w:rsid w:val="00813A2B"/>
    <w:rsid w:val="00813A6E"/>
    <w:rsid w:val="00814E48"/>
    <w:rsid w:val="008151F3"/>
    <w:rsid w:val="008215EA"/>
    <w:rsid w:val="0082467D"/>
    <w:rsid w:val="00825B84"/>
    <w:rsid w:val="00827BCF"/>
    <w:rsid w:val="00827CB1"/>
    <w:rsid w:val="00827CCB"/>
    <w:rsid w:val="00831860"/>
    <w:rsid w:val="00832849"/>
    <w:rsid w:val="00832E33"/>
    <w:rsid w:val="00833676"/>
    <w:rsid w:val="00833DC2"/>
    <w:rsid w:val="00834964"/>
    <w:rsid w:val="00835297"/>
    <w:rsid w:val="008357D8"/>
    <w:rsid w:val="00836676"/>
    <w:rsid w:val="00837630"/>
    <w:rsid w:val="00840C63"/>
    <w:rsid w:val="00840D36"/>
    <w:rsid w:val="008424D2"/>
    <w:rsid w:val="008427C6"/>
    <w:rsid w:val="00842ADE"/>
    <w:rsid w:val="00843516"/>
    <w:rsid w:val="00843A7E"/>
    <w:rsid w:val="00844A5F"/>
    <w:rsid w:val="0084525B"/>
    <w:rsid w:val="008458A4"/>
    <w:rsid w:val="0084621E"/>
    <w:rsid w:val="00846E7C"/>
    <w:rsid w:val="00847FD4"/>
    <w:rsid w:val="0085082B"/>
    <w:rsid w:val="008521C4"/>
    <w:rsid w:val="00852308"/>
    <w:rsid w:val="008527DA"/>
    <w:rsid w:val="008529E0"/>
    <w:rsid w:val="00852D5D"/>
    <w:rsid w:val="0085316B"/>
    <w:rsid w:val="00853443"/>
    <w:rsid w:val="00853539"/>
    <w:rsid w:val="008560DB"/>
    <w:rsid w:val="00857CD9"/>
    <w:rsid w:val="00860CA3"/>
    <w:rsid w:val="00861A8B"/>
    <w:rsid w:val="00863C66"/>
    <w:rsid w:val="00865919"/>
    <w:rsid w:val="008659D8"/>
    <w:rsid w:val="00865FCB"/>
    <w:rsid w:val="00865FEB"/>
    <w:rsid w:val="00866392"/>
    <w:rsid w:val="008707D2"/>
    <w:rsid w:val="00871126"/>
    <w:rsid w:val="0087165C"/>
    <w:rsid w:val="00871A54"/>
    <w:rsid w:val="0087348C"/>
    <w:rsid w:val="0087419A"/>
    <w:rsid w:val="00874537"/>
    <w:rsid w:val="00880691"/>
    <w:rsid w:val="008806B7"/>
    <w:rsid w:val="00880FC9"/>
    <w:rsid w:val="008811EE"/>
    <w:rsid w:val="0088198E"/>
    <w:rsid w:val="008850E8"/>
    <w:rsid w:val="00886DA4"/>
    <w:rsid w:val="00886F9F"/>
    <w:rsid w:val="00887226"/>
    <w:rsid w:val="008903BC"/>
    <w:rsid w:val="0089054B"/>
    <w:rsid w:val="0089167F"/>
    <w:rsid w:val="00892CDB"/>
    <w:rsid w:val="00894E47"/>
    <w:rsid w:val="00895824"/>
    <w:rsid w:val="00897977"/>
    <w:rsid w:val="008A0447"/>
    <w:rsid w:val="008A064B"/>
    <w:rsid w:val="008A0DED"/>
    <w:rsid w:val="008A1117"/>
    <w:rsid w:val="008A154E"/>
    <w:rsid w:val="008A5283"/>
    <w:rsid w:val="008A58EC"/>
    <w:rsid w:val="008A5BB4"/>
    <w:rsid w:val="008A6C59"/>
    <w:rsid w:val="008B176F"/>
    <w:rsid w:val="008B2C66"/>
    <w:rsid w:val="008B3CF1"/>
    <w:rsid w:val="008B3D98"/>
    <w:rsid w:val="008B508E"/>
    <w:rsid w:val="008B5115"/>
    <w:rsid w:val="008B540C"/>
    <w:rsid w:val="008B6762"/>
    <w:rsid w:val="008B7603"/>
    <w:rsid w:val="008B76E9"/>
    <w:rsid w:val="008B78BC"/>
    <w:rsid w:val="008C0E29"/>
    <w:rsid w:val="008C488E"/>
    <w:rsid w:val="008C58FE"/>
    <w:rsid w:val="008C6E2D"/>
    <w:rsid w:val="008D1003"/>
    <w:rsid w:val="008D2E3C"/>
    <w:rsid w:val="008D709A"/>
    <w:rsid w:val="008E0E42"/>
    <w:rsid w:val="008E36AC"/>
    <w:rsid w:val="008E3FAF"/>
    <w:rsid w:val="008E5EC7"/>
    <w:rsid w:val="008E7A1F"/>
    <w:rsid w:val="008F0272"/>
    <w:rsid w:val="008F178D"/>
    <w:rsid w:val="008F696B"/>
    <w:rsid w:val="009001E8"/>
    <w:rsid w:val="0090185D"/>
    <w:rsid w:val="009051E2"/>
    <w:rsid w:val="0090529D"/>
    <w:rsid w:val="00910099"/>
    <w:rsid w:val="00911268"/>
    <w:rsid w:val="00911BFC"/>
    <w:rsid w:val="009123CF"/>
    <w:rsid w:val="0091333E"/>
    <w:rsid w:val="0091496F"/>
    <w:rsid w:val="00914F4A"/>
    <w:rsid w:val="00915942"/>
    <w:rsid w:val="00915C23"/>
    <w:rsid w:val="00915DC1"/>
    <w:rsid w:val="009164A0"/>
    <w:rsid w:val="009200BB"/>
    <w:rsid w:val="00920C10"/>
    <w:rsid w:val="00920D7D"/>
    <w:rsid w:val="009213FD"/>
    <w:rsid w:val="009220FE"/>
    <w:rsid w:val="00923C44"/>
    <w:rsid w:val="00924255"/>
    <w:rsid w:val="00924F68"/>
    <w:rsid w:val="00925058"/>
    <w:rsid w:val="00927EE2"/>
    <w:rsid w:val="00930635"/>
    <w:rsid w:val="00930CFB"/>
    <w:rsid w:val="00931A86"/>
    <w:rsid w:val="00932013"/>
    <w:rsid w:val="00932E45"/>
    <w:rsid w:val="00933CDE"/>
    <w:rsid w:val="00934466"/>
    <w:rsid w:val="009357FF"/>
    <w:rsid w:val="009358B0"/>
    <w:rsid w:val="00943B99"/>
    <w:rsid w:val="0094443A"/>
    <w:rsid w:val="009452AE"/>
    <w:rsid w:val="009476D0"/>
    <w:rsid w:val="0095153D"/>
    <w:rsid w:val="00951922"/>
    <w:rsid w:val="009524A0"/>
    <w:rsid w:val="00952F9E"/>
    <w:rsid w:val="0095383E"/>
    <w:rsid w:val="0095460F"/>
    <w:rsid w:val="009550E5"/>
    <w:rsid w:val="00955F75"/>
    <w:rsid w:val="00956359"/>
    <w:rsid w:val="00957AD8"/>
    <w:rsid w:val="00960E20"/>
    <w:rsid w:val="00961DB7"/>
    <w:rsid w:val="00962D50"/>
    <w:rsid w:val="009633DA"/>
    <w:rsid w:val="00965631"/>
    <w:rsid w:val="00974AC4"/>
    <w:rsid w:val="00982C00"/>
    <w:rsid w:val="00982CAA"/>
    <w:rsid w:val="00983209"/>
    <w:rsid w:val="0098462C"/>
    <w:rsid w:val="009846B3"/>
    <w:rsid w:val="00986FE1"/>
    <w:rsid w:val="009944F6"/>
    <w:rsid w:val="009958BF"/>
    <w:rsid w:val="009965AE"/>
    <w:rsid w:val="009A0E63"/>
    <w:rsid w:val="009A2122"/>
    <w:rsid w:val="009A235E"/>
    <w:rsid w:val="009A2ED4"/>
    <w:rsid w:val="009A585D"/>
    <w:rsid w:val="009A5D63"/>
    <w:rsid w:val="009A6404"/>
    <w:rsid w:val="009A665E"/>
    <w:rsid w:val="009A73A8"/>
    <w:rsid w:val="009A7C0B"/>
    <w:rsid w:val="009B08D5"/>
    <w:rsid w:val="009B34F9"/>
    <w:rsid w:val="009B3CAC"/>
    <w:rsid w:val="009B63D0"/>
    <w:rsid w:val="009C3C77"/>
    <w:rsid w:val="009C4716"/>
    <w:rsid w:val="009C5CCA"/>
    <w:rsid w:val="009C5EFF"/>
    <w:rsid w:val="009C7911"/>
    <w:rsid w:val="009C7F3C"/>
    <w:rsid w:val="009D0601"/>
    <w:rsid w:val="009D0883"/>
    <w:rsid w:val="009D09A6"/>
    <w:rsid w:val="009D2341"/>
    <w:rsid w:val="009D2794"/>
    <w:rsid w:val="009D2CCC"/>
    <w:rsid w:val="009D3CBE"/>
    <w:rsid w:val="009D4BF6"/>
    <w:rsid w:val="009D5361"/>
    <w:rsid w:val="009D61A1"/>
    <w:rsid w:val="009D75BB"/>
    <w:rsid w:val="009E01B0"/>
    <w:rsid w:val="009E5285"/>
    <w:rsid w:val="009E52C9"/>
    <w:rsid w:val="009E58DE"/>
    <w:rsid w:val="009F0B54"/>
    <w:rsid w:val="009F208C"/>
    <w:rsid w:val="009F263F"/>
    <w:rsid w:val="009F33CB"/>
    <w:rsid w:val="009F3A5A"/>
    <w:rsid w:val="009F5EDC"/>
    <w:rsid w:val="009F6947"/>
    <w:rsid w:val="009F700C"/>
    <w:rsid w:val="009F7523"/>
    <w:rsid w:val="009F76C7"/>
    <w:rsid w:val="00A00243"/>
    <w:rsid w:val="00A019A3"/>
    <w:rsid w:val="00A01B21"/>
    <w:rsid w:val="00A02572"/>
    <w:rsid w:val="00A02AFD"/>
    <w:rsid w:val="00A04B92"/>
    <w:rsid w:val="00A04D85"/>
    <w:rsid w:val="00A0563A"/>
    <w:rsid w:val="00A05F0F"/>
    <w:rsid w:val="00A05F95"/>
    <w:rsid w:val="00A10010"/>
    <w:rsid w:val="00A11160"/>
    <w:rsid w:val="00A11E15"/>
    <w:rsid w:val="00A11EC8"/>
    <w:rsid w:val="00A12E04"/>
    <w:rsid w:val="00A15F76"/>
    <w:rsid w:val="00A27296"/>
    <w:rsid w:val="00A301CC"/>
    <w:rsid w:val="00A324C9"/>
    <w:rsid w:val="00A32655"/>
    <w:rsid w:val="00A32E86"/>
    <w:rsid w:val="00A34DE3"/>
    <w:rsid w:val="00A34FE7"/>
    <w:rsid w:val="00A35653"/>
    <w:rsid w:val="00A365D4"/>
    <w:rsid w:val="00A36ED8"/>
    <w:rsid w:val="00A43ECD"/>
    <w:rsid w:val="00A501AE"/>
    <w:rsid w:val="00A51866"/>
    <w:rsid w:val="00A5402E"/>
    <w:rsid w:val="00A554E9"/>
    <w:rsid w:val="00A56748"/>
    <w:rsid w:val="00A57098"/>
    <w:rsid w:val="00A57586"/>
    <w:rsid w:val="00A57E91"/>
    <w:rsid w:val="00A60BDF"/>
    <w:rsid w:val="00A61338"/>
    <w:rsid w:val="00A6195B"/>
    <w:rsid w:val="00A61EF8"/>
    <w:rsid w:val="00A62C8C"/>
    <w:rsid w:val="00A6335A"/>
    <w:rsid w:val="00A633E0"/>
    <w:rsid w:val="00A6699F"/>
    <w:rsid w:val="00A67678"/>
    <w:rsid w:val="00A7060E"/>
    <w:rsid w:val="00A70DBC"/>
    <w:rsid w:val="00A732E3"/>
    <w:rsid w:val="00A73C97"/>
    <w:rsid w:val="00A77B47"/>
    <w:rsid w:val="00A77E63"/>
    <w:rsid w:val="00A80CE9"/>
    <w:rsid w:val="00A83107"/>
    <w:rsid w:val="00A9109B"/>
    <w:rsid w:val="00A91E6B"/>
    <w:rsid w:val="00A93DEB"/>
    <w:rsid w:val="00A94DC0"/>
    <w:rsid w:val="00A966C6"/>
    <w:rsid w:val="00AA3126"/>
    <w:rsid w:val="00AA3557"/>
    <w:rsid w:val="00AA3692"/>
    <w:rsid w:val="00AA3C1E"/>
    <w:rsid w:val="00AA5385"/>
    <w:rsid w:val="00AA6FD8"/>
    <w:rsid w:val="00AA7313"/>
    <w:rsid w:val="00AA7870"/>
    <w:rsid w:val="00AB158F"/>
    <w:rsid w:val="00AB18EA"/>
    <w:rsid w:val="00AB1AF0"/>
    <w:rsid w:val="00AB3E36"/>
    <w:rsid w:val="00AB4DE0"/>
    <w:rsid w:val="00AB528E"/>
    <w:rsid w:val="00AB5879"/>
    <w:rsid w:val="00AB7C15"/>
    <w:rsid w:val="00AC34E7"/>
    <w:rsid w:val="00AC3912"/>
    <w:rsid w:val="00AC72A2"/>
    <w:rsid w:val="00AD03CE"/>
    <w:rsid w:val="00AD0A54"/>
    <w:rsid w:val="00AD116E"/>
    <w:rsid w:val="00AD1F55"/>
    <w:rsid w:val="00AD332B"/>
    <w:rsid w:val="00AD39C2"/>
    <w:rsid w:val="00AD46DC"/>
    <w:rsid w:val="00AD5DC1"/>
    <w:rsid w:val="00AD6014"/>
    <w:rsid w:val="00AD695B"/>
    <w:rsid w:val="00AD716B"/>
    <w:rsid w:val="00AE1422"/>
    <w:rsid w:val="00AE5842"/>
    <w:rsid w:val="00AE5B5B"/>
    <w:rsid w:val="00AF0478"/>
    <w:rsid w:val="00AF2F71"/>
    <w:rsid w:val="00AF3B40"/>
    <w:rsid w:val="00AF4302"/>
    <w:rsid w:val="00AF5F9E"/>
    <w:rsid w:val="00AF68D6"/>
    <w:rsid w:val="00B000DA"/>
    <w:rsid w:val="00B0085E"/>
    <w:rsid w:val="00B0126C"/>
    <w:rsid w:val="00B02CDB"/>
    <w:rsid w:val="00B04027"/>
    <w:rsid w:val="00B041E2"/>
    <w:rsid w:val="00B04948"/>
    <w:rsid w:val="00B06D1B"/>
    <w:rsid w:val="00B06F28"/>
    <w:rsid w:val="00B10890"/>
    <w:rsid w:val="00B1211A"/>
    <w:rsid w:val="00B134F9"/>
    <w:rsid w:val="00B14A26"/>
    <w:rsid w:val="00B14C08"/>
    <w:rsid w:val="00B1506F"/>
    <w:rsid w:val="00B15311"/>
    <w:rsid w:val="00B1785C"/>
    <w:rsid w:val="00B17CE5"/>
    <w:rsid w:val="00B203E3"/>
    <w:rsid w:val="00B230EB"/>
    <w:rsid w:val="00B24515"/>
    <w:rsid w:val="00B24FC5"/>
    <w:rsid w:val="00B254EE"/>
    <w:rsid w:val="00B26233"/>
    <w:rsid w:val="00B269EA"/>
    <w:rsid w:val="00B27313"/>
    <w:rsid w:val="00B27A0D"/>
    <w:rsid w:val="00B31963"/>
    <w:rsid w:val="00B338FE"/>
    <w:rsid w:val="00B342E3"/>
    <w:rsid w:val="00B346EC"/>
    <w:rsid w:val="00B35BA1"/>
    <w:rsid w:val="00B369C7"/>
    <w:rsid w:val="00B36E11"/>
    <w:rsid w:val="00B430E0"/>
    <w:rsid w:val="00B4562C"/>
    <w:rsid w:val="00B46B9C"/>
    <w:rsid w:val="00B46F87"/>
    <w:rsid w:val="00B515AE"/>
    <w:rsid w:val="00B51848"/>
    <w:rsid w:val="00B524B9"/>
    <w:rsid w:val="00B5274A"/>
    <w:rsid w:val="00B55D33"/>
    <w:rsid w:val="00B56961"/>
    <w:rsid w:val="00B604A5"/>
    <w:rsid w:val="00B61776"/>
    <w:rsid w:val="00B62FF5"/>
    <w:rsid w:val="00B632E0"/>
    <w:rsid w:val="00B63405"/>
    <w:rsid w:val="00B637F4"/>
    <w:rsid w:val="00B65F13"/>
    <w:rsid w:val="00B66232"/>
    <w:rsid w:val="00B66330"/>
    <w:rsid w:val="00B678F3"/>
    <w:rsid w:val="00B67B56"/>
    <w:rsid w:val="00B7176A"/>
    <w:rsid w:val="00B721D5"/>
    <w:rsid w:val="00B73B96"/>
    <w:rsid w:val="00B775CE"/>
    <w:rsid w:val="00B83EF5"/>
    <w:rsid w:val="00B8619D"/>
    <w:rsid w:val="00B861D2"/>
    <w:rsid w:val="00B86D62"/>
    <w:rsid w:val="00B8763D"/>
    <w:rsid w:val="00B87AC9"/>
    <w:rsid w:val="00B9222E"/>
    <w:rsid w:val="00B932BF"/>
    <w:rsid w:val="00B9338D"/>
    <w:rsid w:val="00B9365B"/>
    <w:rsid w:val="00B93DFE"/>
    <w:rsid w:val="00B93F6D"/>
    <w:rsid w:val="00B94148"/>
    <w:rsid w:val="00B94A65"/>
    <w:rsid w:val="00B9572E"/>
    <w:rsid w:val="00B96A4A"/>
    <w:rsid w:val="00B97A35"/>
    <w:rsid w:val="00BA0556"/>
    <w:rsid w:val="00BA059B"/>
    <w:rsid w:val="00BA0D98"/>
    <w:rsid w:val="00BA21F3"/>
    <w:rsid w:val="00BA25FF"/>
    <w:rsid w:val="00BA3DB1"/>
    <w:rsid w:val="00BA40CF"/>
    <w:rsid w:val="00BA418B"/>
    <w:rsid w:val="00BA4CAE"/>
    <w:rsid w:val="00BA5166"/>
    <w:rsid w:val="00BA5617"/>
    <w:rsid w:val="00BA5CF3"/>
    <w:rsid w:val="00BB0A94"/>
    <w:rsid w:val="00BB3DE9"/>
    <w:rsid w:val="00BB555D"/>
    <w:rsid w:val="00BB6833"/>
    <w:rsid w:val="00BB6E4A"/>
    <w:rsid w:val="00BB7E19"/>
    <w:rsid w:val="00BC0C79"/>
    <w:rsid w:val="00BC0F5D"/>
    <w:rsid w:val="00BC18D9"/>
    <w:rsid w:val="00BC1A8E"/>
    <w:rsid w:val="00BC3F94"/>
    <w:rsid w:val="00BC684D"/>
    <w:rsid w:val="00BD1119"/>
    <w:rsid w:val="00BD43AC"/>
    <w:rsid w:val="00BD5436"/>
    <w:rsid w:val="00BD57C3"/>
    <w:rsid w:val="00BD7E2C"/>
    <w:rsid w:val="00BE0B91"/>
    <w:rsid w:val="00BE107E"/>
    <w:rsid w:val="00BE1AA4"/>
    <w:rsid w:val="00BE29A8"/>
    <w:rsid w:val="00BE3363"/>
    <w:rsid w:val="00BE3F62"/>
    <w:rsid w:val="00BE6941"/>
    <w:rsid w:val="00BE6B0C"/>
    <w:rsid w:val="00BE6B6E"/>
    <w:rsid w:val="00BF0246"/>
    <w:rsid w:val="00BF0651"/>
    <w:rsid w:val="00BF1AD0"/>
    <w:rsid w:val="00BF2DC2"/>
    <w:rsid w:val="00BF3605"/>
    <w:rsid w:val="00BF4625"/>
    <w:rsid w:val="00BF6F98"/>
    <w:rsid w:val="00C03A21"/>
    <w:rsid w:val="00C049D9"/>
    <w:rsid w:val="00C06945"/>
    <w:rsid w:val="00C14057"/>
    <w:rsid w:val="00C14BB5"/>
    <w:rsid w:val="00C16A4F"/>
    <w:rsid w:val="00C206EE"/>
    <w:rsid w:val="00C21671"/>
    <w:rsid w:val="00C21833"/>
    <w:rsid w:val="00C21F0B"/>
    <w:rsid w:val="00C24623"/>
    <w:rsid w:val="00C24F95"/>
    <w:rsid w:val="00C25703"/>
    <w:rsid w:val="00C25F2C"/>
    <w:rsid w:val="00C27874"/>
    <w:rsid w:val="00C30BD6"/>
    <w:rsid w:val="00C31DD5"/>
    <w:rsid w:val="00C33A07"/>
    <w:rsid w:val="00C36558"/>
    <w:rsid w:val="00C36830"/>
    <w:rsid w:val="00C369B3"/>
    <w:rsid w:val="00C36D41"/>
    <w:rsid w:val="00C3711B"/>
    <w:rsid w:val="00C376EB"/>
    <w:rsid w:val="00C37BA0"/>
    <w:rsid w:val="00C41341"/>
    <w:rsid w:val="00C42464"/>
    <w:rsid w:val="00C42C33"/>
    <w:rsid w:val="00C447EA"/>
    <w:rsid w:val="00C4493C"/>
    <w:rsid w:val="00C452EA"/>
    <w:rsid w:val="00C46C79"/>
    <w:rsid w:val="00C46F78"/>
    <w:rsid w:val="00C477F1"/>
    <w:rsid w:val="00C50291"/>
    <w:rsid w:val="00C502BF"/>
    <w:rsid w:val="00C529A6"/>
    <w:rsid w:val="00C52B79"/>
    <w:rsid w:val="00C53B7D"/>
    <w:rsid w:val="00C5448F"/>
    <w:rsid w:val="00C552C6"/>
    <w:rsid w:val="00C55A32"/>
    <w:rsid w:val="00C55BF8"/>
    <w:rsid w:val="00C56213"/>
    <w:rsid w:val="00C56C65"/>
    <w:rsid w:val="00C57ADA"/>
    <w:rsid w:val="00C6180E"/>
    <w:rsid w:val="00C62933"/>
    <w:rsid w:val="00C63AD9"/>
    <w:rsid w:val="00C6425B"/>
    <w:rsid w:val="00C65197"/>
    <w:rsid w:val="00C704DE"/>
    <w:rsid w:val="00C73025"/>
    <w:rsid w:val="00C73274"/>
    <w:rsid w:val="00C73770"/>
    <w:rsid w:val="00C77CC9"/>
    <w:rsid w:val="00C80532"/>
    <w:rsid w:val="00C8139F"/>
    <w:rsid w:val="00C851E6"/>
    <w:rsid w:val="00C85EF6"/>
    <w:rsid w:val="00C872A3"/>
    <w:rsid w:val="00C87871"/>
    <w:rsid w:val="00C90A7B"/>
    <w:rsid w:val="00C91F5D"/>
    <w:rsid w:val="00C928FB"/>
    <w:rsid w:val="00C93BB3"/>
    <w:rsid w:val="00C94AE2"/>
    <w:rsid w:val="00C95B9D"/>
    <w:rsid w:val="00C960A4"/>
    <w:rsid w:val="00CA08CA"/>
    <w:rsid w:val="00CA2561"/>
    <w:rsid w:val="00CA3689"/>
    <w:rsid w:val="00CA5731"/>
    <w:rsid w:val="00CA7BEB"/>
    <w:rsid w:val="00CB03C5"/>
    <w:rsid w:val="00CB0583"/>
    <w:rsid w:val="00CB1087"/>
    <w:rsid w:val="00CB1F27"/>
    <w:rsid w:val="00CB2EFC"/>
    <w:rsid w:val="00CB3C12"/>
    <w:rsid w:val="00CB4358"/>
    <w:rsid w:val="00CB55FC"/>
    <w:rsid w:val="00CB57D1"/>
    <w:rsid w:val="00CB58DA"/>
    <w:rsid w:val="00CB7D5E"/>
    <w:rsid w:val="00CC1F2C"/>
    <w:rsid w:val="00CC2CA6"/>
    <w:rsid w:val="00CC323B"/>
    <w:rsid w:val="00CC3CDA"/>
    <w:rsid w:val="00CC4AF2"/>
    <w:rsid w:val="00CC4DC0"/>
    <w:rsid w:val="00CC562A"/>
    <w:rsid w:val="00CC5764"/>
    <w:rsid w:val="00CC6D91"/>
    <w:rsid w:val="00CC6E7E"/>
    <w:rsid w:val="00CD0570"/>
    <w:rsid w:val="00CD10CA"/>
    <w:rsid w:val="00CD1B78"/>
    <w:rsid w:val="00CD3178"/>
    <w:rsid w:val="00CD3BDF"/>
    <w:rsid w:val="00CD638E"/>
    <w:rsid w:val="00CD6D38"/>
    <w:rsid w:val="00CE1044"/>
    <w:rsid w:val="00CE168A"/>
    <w:rsid w:val="00CE2365"/>
    <w:rsid w:val="00CE2806"/>
    <w:rsid w:val="00CE29EE"/>
    <w:rsid w:val="00CE4193"/>
    <w:rsid w:val="00CE4351"/>
    <w:rsid w:val="00CE6275"/>
    <w:rsid w:val="00CE6A00"/>
    <w:rsid w:val="00CE71EA"/>
    <w:rsid w:val="00CE7537"/>
    <w:rsid w:val="00CE7A1F"/>
    <w:rsid w:val="00CE7F5C"/>
    <w:rsid w:val="00CF0D4E"/>
    <w:rsid w:val="00CF25A8"/>
    <w:rsid w:val="00CF2E4E"/>
    <w:rsid w:val="00CF30CE"/>
    <w:rsid w:val="00CF4B0F"/>
    <w:rsid w:val="00CF537F"/>
    <w:rsid w:val="00CF5E0C"/>
    <w:rsid w:val="00CF63B2"/>
    <w:rsid w:val="00D02103"/>
    <w:rsid w:val="00D02CD6"/>
    <w:rsid w:val="00D03A5B"/>
    <w:rsid w:val="00D05BE8"/>
    <w:rsid w:val="00D10037"/>
    <w:rsid w:val="00D105D6"/>
    <w:rsid w:val="00D119A5"/>
    <w:rsid w:val="00D122C1"/>
    <w:rsid w:val="00D1262A"/>
    <w:rsid w:val="00D1703A"/>
    <w:rsid w:val="00D175D1"/>
    <w:rsid w:val="00D204F5"/>
    <w:rsid w:val="00D21960"/>
    <w:rsid w:val="00D23118"/>
    <w:rsid w:val="00D23496"/>
    <w:rsid w:val="00D23DA7"/>
    <w:rsid w:val="00D24BA4"/>
    <w:rsid w:val="00D2667F"/>
    <w:rsid w:val="00D269A3"/>
    <w:rsid w:val="00D26B22"/>
    <w:rsid w:val="00D26DB6"/>
    <w:rsid w:val="00D30D86"/>
    <w:rsid w:val="00D313C9"/>
    <w:rsid w:val="00D32B5C"/>
    <w:rsid w:val="00D337BB"/>
    <w:rsid w:val="00D33EEC"/>
    <w:rsid w:val="00D344F2"/>
    <w:rsid w:val="00D3559A"/>
    <w:rsid w:val="00D356AC"/>
    <w:rsid w:val="00D377E4"/>
    <w:rsid w:val="00D42147"/>
    <w:rsid w:val="00D43756"/>
    <w:rsid w:val="00D43DE6"/>
    <w:rsid w:val="00D4489F"/>
    <w:rsid w:val="00D44D46"/>
    <w:rsid w:val="00D45B0F"/>
    <w:rsid w:val="00D45B9A"/>
    <w:rsid w:val="00D467B9"/>
    <w:rsid w:val="00D47DFE"/>
    <w:rsid w:val="00D5305D"/>
    <w:rsid w:val="00D53AED"/>
    <w:rsid w:val="00D5497F"/>
    <w:rsid w:val="00D5577D"/>
    <w:rsid w:val="00D56C14"/>
    <w:rsid w:val="00D57DF3"/>
    <w:rsid w:val="00D60528"/>
    <w:rsid w:val="00D60611"/>
    <w:rsid w:val="00D6085F"/>
    <w:rsid w:val="00D60AC7"/>
    <w:rsid w:val="00D61C2B"/>
    <w:rsid w:val="00D71B85"/>
    <w:rsid w:val="00D71C5A"/>
    <w:rsid w:val="00D71FB5"/>
    <w:rsid w:val="00D7294F"/>
    <w:rsid w:val="00D73483"/>
    <w:rsid w:val="00D73887"/>
    <w:rsid w:val="00D73AB8"/>
    <w:rsid w:val="00D75190"/>
    <w:rsid w:val="00D7628C"/>
    <w:rsid w:val="00D8158D"/>
    <w:rsid w:val="00D8198B"/>
    <w:rsid w:val="00D87428"/>
    <w:rsid w:val="00D87729"/>
    <w:rsid w:val="00D9008C"/>
    <w:rsid w:val="00D906A8"/>
    <w:rsid w:val="00D913BE"/>
    <w:rsid w:val="00D923DC"/>
    <w:rsid w:val="00D93DF0"/>
    <w:rsid w:val="00D95B42"/>
    <w:rsid w:val="00D9616F"/>
    <w:rsid w:val="00D962AD"/>
    <w:rsid w:val="00D9642F"/>
    <w:rsid w:val="00D964F1"/>
    <w:rsid w:val="00D968EE"/>
    <w:rsid w:val="00D9694C"/>
    <w:rsid w:val="00D96A6F"/>
    <w:rsid w:val="00D97461"/>
    <w:rsid w:val="00D97A85"/>
    <w:rsid w:val="00D97B3D"/>
    <w:rsid w:val="00DA0AFC"/>
    <w:rsid w:val="00DA49AC"/>
    <w:rsid w:val="00DA7762"/>
    <w:rsid w:val="00DA7C3F"/>
    <w:rsid w:val="00DB0B40"/>
    <w:rsid w:val="00DB1433"/>
    <w:rsid w:val="00DB18CC"/>
    <w:rsid w:val="00DB3B13"/>
    <w:rsid w:val="00DB4A63"/>
    <w:rsid w:val="00DB5906"/>
    <w:rsid w:val="00DB600F"/>
    <w:rsid w:val="00DC0091"/>
    <w:rsid w:val="00DC0D6C"/>
    <w:rsid w:val="00DC13D2"/>
    <w:rsid w:val="00DC1FDC"/>
    <w:rsid w:val="00DC3D71"/>
    <w:rsid w:val="00DC5347"/>
    <w:rsid w:val="00DC58D2"/>
    <w:rsid w:val="00DC594F"/>
    <w:rsid w:val="00DC6CC2"/>
    <w:rsid w:val="00DC7696"/>
    <w:rsid w:val="00DC78C5"/>
    <w:rsid w:val="00DD03FC"/>
    <w:rsid w:val="00DD0AD9"/>
    <w:rsid w:val="00DD0F5E"/>
    <w:rsid w:val="00DD3A3E"/>
    <w:rsid w:val="00DD3D41"/>
    <w:rsid w:val="00DD4292"/>
    <w:rsid w:val="00DD4E19"/>
    <w:rsid w:val="00DD61EA"/>
    <w:rsid w:val="00DD61EC"/>
    <w:rsid w:val="00DD71AF"/>
    <w:rsid w:val="00DD79CF"/>
    <w:rsid w:val="00DD7D51"/>
    <w:rsid w:val="00DE171B"/>
    <w:rsid w:val="00DE1AD1"/>
    <w:rsid w:val="00DE226D"/>
    <w:rsid w:val="00DE61EE"/>
    <w:rsid w:val="00DF086E"/>
    <w:rsid w:val="00DF7750"/>
    <w:rsid w:val="00DF7CD5"/>
    <w:rsid w:val="00DF7CE6"/>
    <w:rsid w:val="00E01F77"/>
    <w:rsid w:val="00E032D4"/>
    <w:rsid w:val="00E03D3E"/>
    <w:rsid w:val="00E0415F"/>
    <w:rsid w:val="00E04D0A"/>
    <w:rsid w:val="00E04F05"/>
    <w:rsid w:val="00E053AF"/>
    <w:rsid w:val="00E05675"/>
    <w:rsid w:val="00E05D3B"/>
    <w:rsid w:val="00E0777B"/>
    <w:rsid w:val="00E12637"/>
    <w:rsid w:val="00E15D88"/>
    <w:rsid w:val="00E17C74"/>
    <w:rsid w:val="00E22B82"/>
    <w:rsid w:val="00E2369D"/>
    <w:rsid w:val="00E251D9"/>
    <w:rsid w:val="00E318CC"/>
    <w:rsid w:val="00E3263C"/>
    <w:rsid w:val="00E32EB1"/>
    <w:rsid w:val="00E34BF5"/>
    <w:rsid w:val="00E35443"/>
    <w:rsid w:val="00E3569B"/>
    <w:rsid w:val="00E3724E"/>
    <w:rsid w:val="00E401A0"/>
    <w:rsid w:val="00E43791"/>
    <w:rsid w:val="00E47789"/>
    <w:rsid w:val="00E47B3F"/>
    <w:rsid w:val="00E50F98"/>
    <w:rsid w:val="00E51352"/>
    <w:rsid w:val="00E51847"/>
    <w:rsid w:val="00E53274"/>
    <w:rsid w:val="00E53B84"/>
    <w:rsid w:val="00E54BC8"/>
    <w:rsid w:val="00E610AD"/>
    <w:rsid w:val="00E61D1B"/>
    <w:rsid w:val="00E6254C"/>
    <w:rsid w:val="00E645E1"/>
    <w:rsid w:val="00E64997"/>
    <w:rsid w:val="00E64BE3"/>
    <w:rsid w:val="00E67749"/>
    <w:rsid w:val="00E67A23"/>
    <w:rsid w:val="00E72440"/>
    <w:rsid w:val="00E73F63"/>
    <w:rsid w:val="00E750E1"/>
    <w:rsid w:val="00E759DF"/>
    <w:rsid w:val="00E80C0B"/>
    <w:rsid w:val="00E80C77"/>
    <w:rsid w:val="00E81CC6"/>
    <w:rsid w:val="00E820FC"/>
    <w:rsid w:val="00E825DF"/>
    <w:rsid w:val="00E82CE8"/>
    <w:rsid w:val="00E831FD"/>
    <w:rsid w:val="00E8577F"/>
    <w:rsid w:val="00E85AF6"/>
    <w:rsid w:val="00E868A8"/>
    <w:rsid w:val="00E869B4"/>
    <w:rsid w:val="00E90BAD"/>
    <w:rsid w:val="00E92B16"/>
    <w:rsid w:val="00E9382D"/>
    <w:rsid w:val="00E9392B"/>
    <w:rsid w:val="00E948B6"/>
    <w:rsid w:val="00E9549C"/>
    <w:rsid w:val="00E95979"/>
    <w:rsid w:val="00E95F67"/>
    <w:rsid w:val="00E9683D"/>
    <w:rsid w:val="00EA1C3D"/>
    <w:rsid w:val="00EA426B"/>
    <w:rsid w:val="00EA475D"/>
    <w:rsid w:val="00EA61CD"/>
    <w:rsid w:val="00EA64B7"/>
    <w:rsid w:val="00EA67B3"/>
    <w:rsid w:val="00EA7AC2"/>
    <w:rsid w:val="00EA7C6B"/>
    <w:rsid w:val="00EB116D"/>
    <w:rsid w:val="00EB21AB"/>
    <w:rsid w:val="00EB26F8"/>
    <w:rsid w:val="00EB5C79"/>
    <w:rsid w:val="00EB6BC9"/>
    <w:rsid w:val="00EC1E70"/>
    <w:rsid w:val="00EC2CF4"/>
    <w:rsid w:val="00EC3506"/>
    <w:rsid w:val="00EC45A3"/>
    <w:rsid w:val="00EC469C"/>
    <w:rsid w:val="00EC613E"/>
    <w:rsid w:val="00EC67CD"/>
    <w:rsid w:val="00ED085A"/>
    <w:rsid w:val="00ED0FED"/>
    <w:rsid w:val="00ED33D4"/>
    <w:rsid w:val="00ED3883"/>
    <w:rsid w:val="00ED3E3D"/>
    <w:rsid w:val="00ED6326"/>
    <w:rsid w:val="00ED7287"/>
    <w:rsid w:val="00ED743E"/>
    <w:rsid w:val="00EE0045"/>
    <w:rsid w:val="00EE28CB"/>
    <w:rsid w:val="00EE2BF6"/>
    <w:rsid w:val="00EE359C"/>
    <w:rsid w:val="00EE35B7"/>
    <w:rsid w:val="00EE4486"/>
    <w:rsid w:val="00EE4A02"/>
    <w:rsid w:val="00EE5DC1"/>
    <w:rsid w:val="00EE61BC"/>
    <w:rsid w:val="00EE6CE0"/>
    <w:rsid w:val="00EE6E27"/>
    <w:rsid w:val="00EF0E1B"/>
    <w:rsid w:val="00EF1C3F"/>
    <w:rsid w:val="00EF2C8A"/>
    <w:rsid w:val="00EF2E30"/>
    <w:rsid w:val="00EF3B2C"/>
    <w:rsid w:val="00EF5915"/>
    <w:rsid w:val="00EF5C14"/>
    <w:rsid w:val="00EF6C93"/>
    <w:rsid w:val="00EF74C0"/>
    <w:rsid w:val="00F00E60"/>
    <w:rsid w:val="00F0467E"/>
    <w:rsid w:val="00F047A3"/>
    <w:rsid w:val="00F07337"/>
    <w:rsid w:val="00F07883"/>
    <w:rsid w:val="00F079DB"/>
    <w:rsid w:val="00F15094"/>
    <w:rsid w:val="00F1619D"/>
    <w:rsid w:val="00F1639F"/>
    <w:rsid w:val="00F16D41"/>
    <w:rsid w:val="00F16FE2"/>
    <w:rsid w:val="00F1742E"/>
    <w:rsid w:val="00F201DA"/>
    <w:rsid w:val="00F20AA1"/>
    <w:rsid w:val="00F22DFB"/>
    <w:rsid w:val="00F25B34"/>
    <w:rsid w:val="00F31E51"/>
    <w:rsid w:val="00F32044"/>
    <w:rsid w:val="00F3271E"/>
    <w:rsid w:val="00F33D7A"/>
    <w:rsid w:val="00F34454"/>
    <w:rsid w:val="00F3582F"/>
    <w:rsid w:val="00F35C73"/>
    <w:rsid w:val="00F3601B"/>
    <w:rsid w:val="00F41680"/>
    <w:rsid w:val="00F446AA"/>
    <w:rsid w:val="00F457A1"/>
    <w:rsid w:val="00F50226"/>
    <w:rsid w:val="00F5113E"/>
    <w:rsid w:val="00F524C6"/>
    <w:rsid w:val="00F525A5"/>
    <w:rsid w:val="00F52670"/>
    <w:rsid w:val="00F5477C"/>
    <w:rsid w:val="00F5478A"/>
    <w:rsid w:val="00F5540A"/>
    <w:rsid w:val="00F56FEF"/>
    <w:rsid w:val="00F61AA5"/>
    <w:rsid w:val="00F64757"/>
    <w:rsid w:val="00F6712D"/>
    <w:rsid w:val="00F70A7F"/>
    <w:rsid w:val="00F71C64"/>
    <w:rsid w:val="00F72750"/>
    <w:rsid w:val="00F730D8"/>
    <w:rsid w:val="00F73ABD"/>
    <w:rsid w:val="00F7520B"/>
    <w:rsid w:val="00F7561E"/>
    <w:rsid w:val="00F8027E"/>
    <w:rsid w:val="00F81185"/>
    <w:rsid w:val="00F81681"/>
    <w:rsid w:val="00F8170C"/>
    <w:rsid w:val="00F82E07"/>
    <w:rsid w:val="00F82E78"/>
    <w:rsid w:val="00F83941"/>
    <w:rsid w:val="00F83A37"/>
    <w:rsid w:val="00F90386"/>
    <w:rsid w:val="00F9266C"/>
    <w:rsid w:val="00F957D4"/>
    <w:rsid w:val="00FA1FDB"/>
    <w:rsid w:val="00FA3615"/>
    <w:rsid w:val="00FA494F"/>
    <w:rsid w:val="00FA7331"/>
    <w:rsid w:val="00FA7848"/>
    <w:rsid w:val="00FB2EE8"/>
    <w:rsid w:val="00FB4607"/>
    <w:rsid w:val="00FB4B3C"/>
    <w:rsid w:val="00FB4B52"/>
    <w:rsid w:val="00FB4DF1"/>
    <w:rsid w:val="00FB5834"/>
    <w:rsid w:val="00FB70D7"/>
    <w:rsid w:val="00FC251B"/>
    <w:rsid w:val="00FC28DB"/>
    <w:rsid w:val="00FC4168"/>
    <w:rsid w:val="00FC42B8"/>
    <w:rsid w:val="00FC4E74"/>
    <w:rsid w:val="00FC5C93"/>
    <w:rsid w:val="00FC7979"/>
    <w:rsid w:val="00FD0241"/>
    <w:rsid w:val="00FD1982"/>
    <w:rsid w:val="00FD1CD1"/>
    <w:rsid w:val="00FD2A48"/>
    <w:rsid w:val="00FD45F9"/>
    <w:rsid w:val="00FD688E"/>
    <w:rsid w:val="00FD6BFF"/>
    <w:rsid w:val="00FE0284"/>
    <w:rsid w:val="00FE0472"/>
    <w:rsid w:val="00FE3800"/>
    <w:rsid w:val="00FE4D40"/>
    <w:rsid w:val="00FE7503"/>
    <w:rsid w:val="00FF002D"/>
    <w:rsid w:val="00FF1B2F"/>
    <w:rsid w:val="00FF1BBE"/>
    <w:rsid w:val="00FF1E8C"/>
    <w:rsid w:val="00FF20A2"/>
    <w:rsid w:val="00FF2C7B"/>
    <w:rsid w:val="00FF3FD5"/>
    <w:rsid w:val="00FF4025"/>
    <w:rsid w:val="00FF5F63"/>
    <w:rsid w:val="00FF7314"/>
    <w:rsid w:val="00FF750B"/>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34"/>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1"/>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1"/>
    <w:rsid w:val="00C3711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5D50-1D4C-44DD-8CD4-CD36B5DC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31</Pages>
  <Words>10419</Words>
  <Characters>59390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1</cp:lastModifiedBy>
  <cp:revision>38</cp:revision>
  <cp:lastPrinted>2019-11-27T13:17:00Z</cp:lastPrinted>
  <dcterms:created xsi:type="dcterms:W3CDTF">2022-02-24T05:28:00Z</dcterms:created>
  <dcterms:modified xsi:type="dcterms:W3CDTF">2022-11-17T13:42:00Z</dcterms:modified>
</cp:coreProperties>
</file>