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5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>ИЗВЕЩЕНИЕ</w:t>
      </w:r>
      <w:r w:rsidR="00AF36A1">
        <w:rPr>
          <w:rFonts w:ascii="Times New Roman" w:hAnsi="Times New Roman" w:cs="Times New Roman"/>
          <w:sz w:val="28"/>
          <w:szCs w:val="28"/>
        </w:rPr>
        <w:t>*</w:t>
      </w:r>
    </w:p>
    <w:p w:rsidR="00191BE7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электронного аукциона</w:t>
      </w:r>
    </w:p>
    <w:p w:rsidR="00611FDB" w:rsidRDefault="00611FDB" w:rsidP="0019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862" w:rsidRDefault="00B550FE" w:rsidP="0019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86">
        <w:rPr>
          <w:rFonts w:ascii="Times New Roman" w:hAnsi="Times New Roman" w:cs="Times New Roman"/>
          <w:sz w:val="28"/>
          <w:szCs w:val="24"/>
        </w:rPr>
        <w:t xml:space="preserve">Способ определения </w:t>
      </w:r>
      <w:r w:rsidRPr="00AD77C8">
        <w:rPr>
          <w:rFonts w:ascii="Times New Roman" w:hAnsi="Times New Roman" w:cs="Times New Roman"/>
          <w:sz w:val="28"/>
          <w:szCs w:val="24"/>
        </w:rPr>
        <w:t>поставщика</w:t>
      </w:r>
      <w:r w:rsidRPr="00C94AE2">
        <w:rPr>
          <w:rFonts w:ascii="Times New Roman" w:hAnsi="Times New Roman" w:cs="Times New Roman"/>
          <w:sz w:val="28"/>
          <w:szCs w:val="24"/>
        </w:rPr>
        <w:t>: аукцион в электронной форме</w:t>
      </w:r>
      <w:r>
        <w:rPr>
          <w:rFonts w:ascii="Times New Roman" w:hAnsi="Times New Roman" w:cs="Times New Roman"/>
          <w:sz w:val="28"/>
          <w:szCs w:val="24"/>
        </w:rPr>
        <w:t xml:space="preserve"> (электронный аукцион)</w:t>
      </w:r>
      <w:r w:rsidR="007F2502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871"/>
        <w:gridCol w:w="2823"/>
        <w:gridCol w:w="5877"/>
      </w:tblGrid>
      <w:tr w:rsidR="003878AB" w:rsidRPr="00EE448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070" w:type="pct"/>
          </w:tcPr>
          <w:p w:rsidR="003878AB" w:rsidRPr="00162017" w:rsidRDefault="003878AB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аграрно-политехнический 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070" w:type="pct"/>
          </w:tcPr>
          <w:p w:rsidR="003878AB" w:rsidRPr="00162017" w:rsidRDefault="00DD2ED4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обл., г.Любим, ул. Советская, д.4/21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070" w:type="pct"/>
          </w:tcPr>
          <w:p w:rsidR="003878AB" w:rsidRPr="00162017" w:rsidRDefault="003878AB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 xml:space="preserve">2470 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>ская обл., г.Любим, ул. Советская, д.4/21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070" w:type="pct"/>
          </w:tcPr>
          <w:p w:rsidR="003878AB" w:rsidRPr="00162017" w:rsidRDefault="0043318C" w:rsidP="0043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lubim</w:t>
            </w:r>
            <w:r w:rsidRPr="00D6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="003878AB" w:rsidRPr="001620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070" w:type="pct"/>
          </w:tcPr>
          <w:p w:rsidR="003878AB" w:rsidRPr="00162017" w:rsidRDefault="003878AB" w:rsidP="007F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(485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3070" w:type="pct"/>
          </w:tcPr>
          <w:p w:rsidR="003878AB" w:rsidRPr="00162017" w:rsidRDefault="005724B1" w:rsidP="007F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 Сергеевна</w:t>
            </w:r>
          </w:p>
        </w:tc>
      </w:tr>
      <w:tr w:rsidR="003878AB" w:rsidRPr="00EE448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площадке</w:t>
            </w:r>
          </w:p>
        </w:tc>
      </w:tr>
      <w:tr w:rsidR="003878AB" w:rsidRPr="003157D4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3070" w:type="pct"/>
          </w:tcPr>
          <w:p w:rsidR="003878AB" w:rsidRPr="003157D4" w:rsidRDefault="00766693" w:rsidP="00B9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645E1">
              <w:rPr>
                <w:rFonts w:ascii="Times New Roman" w:hAnsi="Times New Roman" w:cs="Times New Roman"/>
                <w:sz w:val="24"/>
                <w:szCs w:val="24"/>
              </w:rPr>
              <w:t>rts-tender.ru</w:t>
            </w:r>
          </w:p>
        </w:tc>
      </w:tr>
      <w:tr w:rsidR="003878AB" w:rsidRPr="005206C4" w:rsidTr="00C04D10">
        <w:tc>
          <w:tcPr>
            <w:tcW w:w="455" w:type="pc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5" w:type="pct"/>
          </w:tcPr>
          <w:p w:rsidR="003878AB" w:rsidRPr="005206C4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C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 о закупке:</w:t>
            </w:r>
          </w:p>
        </w:tc>
        <w:tc>
          <w:tcPr>
            <w:tcW w:w="3070" w:type="pct"/>
          </w:tcPr>
          <w:p w:rsidR="003878AB" w:rsidRPr="005206C4" w:rsidRDefault="00AF36A1" w:rsidP="007F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предоставляется бесплатно</w:t>
            </w:r>
          </w:p>
        </w:tc>
      </w:tr>
      <w:tr w:rsidR="003878AB" w:rsidRPr="00EE4486" w:rsidTr="00C04D10">
        <w:trPr>
          <w:trHeight w:val="393"/>
        </w:trPr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изложение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878AB" w:rsidRPr="00615984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3070" w:type="pct"/>
          </w:tcPr>
          <w:p w:rsidR="003878AB" w:rsidRPr="00AF36A1" w:rsidRDefault="00C94086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081CAE">
              <w:rPr>
                <w:rFonts w:ascii="Times New Roman" w:hAnsi="Times New Roman" w:cs="Times New Roman"/>
                <w:sz w:val="24"/>
                <w:szCs w:val="24"/>
              </w:rPr>
              <w:t xml:space="preserve"> ГСМ</w:t>
            </w:r>
          </w:p>
        </w:tc>
      </w:tr>
      <w:tr w:rsidR="003878AB" w:rsidRPr="00EE4486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2 «Описание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закупки»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 электронном аукционе</w:t>
            </w:r>
          </w:p>
        </w:tc>
      </w:tr>
      <w:tr w:rsidR="003878AB" w:rsidRPr="00EE4486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2 «Описание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закупки»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 электронном аукционе</w:t>
            </w:r>
          </w:p>
        </w:tc>
      </w:tr>
      <w:tr w:rsidR="003878AB" w:rsidRPr="00E831FD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место выполнения работ, оказания услуг, являющихся 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E831FD" w:rsidRDefault="00AF36A1" w:rsidP="006B7D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5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E050F">
              <w:rPr>
                <w:rFonts w:ascii="Times New Roman" w:hAnsi="Times New Roman" w:cs="Times New Roman"/>
                <w:sz w:val="24"/>
                <w:szCs w:val="24"/>
              </w:rPr>
              <w:t>аздел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1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FB3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1A1AEF">
              <w:rPr>
                <w:rFonts w:ascii="Times New Roman" w:hAnsi="Times New Roman" w:cs="Times New Roman"/>
                <w:sz w:val="24"/>
                <w:szCs w:val="24"/>
              </w:rPr>
              <w:t>» документации об электронном аукционе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начала и завершения работ, график оказания услуг</w:t>
            </w:r>
          </w:p>
        </w:tc>
        <w:tc>
          <w:tcPr>
            <w:tcW w:w="3070" w:type="pct"/>
          </w:tcPr>
          <w:p w:rsidR="003878AB" w:rsidRPr="006D0560" w:rsidRDefault="00447788" w:rsidP="00F359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24B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3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4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4B1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F359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24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8AB" w:rsidRPr="003157D4" w:rsidTr="00C04D10">
        <w:trPr>
          <w:trHeight w:val="562"/>
        </w:trPr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102C9C" w:rsidRDefault="00F35902" w:rsidP="00F359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444120</w:t>
            </w:r>
            <w:r w:rsidR="00045FFA" w:rsidRPr="0070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сорок четыре тысячи сто двадцать</w:t>
            </w:r>
            <w:r w:rsidR="00045FFA" w:rsidRPr="0070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045FFA" w:rsidRPr="0070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45FFA" w:rsidRPr="0070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5C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</w:p>
        </w:tc>
      </w:tr>
      <w:tr w:rsidR="003878AB" w:rsidRPr="00607E50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начальной (максимальной)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607E50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sz w:val="24"/>
                <w:szCs w:val="24"/>
              </w:rPr>
              <w:t>см. приложение №1 к разделу 1 Информационная карта аукциона документации об электронном аукционе</w:t>
            </w:r>
          </w:p>
        </w:tc>
      </w:tr>
      <w:tr w:rsidR="003878AB" w:rsidRPr="00607E50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070" w:type="pct"/>
          </w:tcPr>
          <w:p w:rsidR="003878AB" w:rsidRPr="006D0560" w:rsidRDefault="00102C9C" w:rsidP="006D05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 Ярославской области</w:t>
            </w:r>
          </w:p>
        </w:tc>
      </w:tr>
      <w:tr w:rsidR="003878AB" w:rsidRPr="00C529A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899">
              <w:rPr>
                <w:rFonts w:ascii="Times New Roman" w:hAnsi="Times New Roman" w:cs="Times New Roman"/>
                <w:sz w:val="24"/>
                <w:szCs w:val="24"/>
              </w:rPr>
              <w:t xml:space="preserve">орядок формирования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973899">
              <w:rPr>
                <w:rFonts w:ascii="Times New Roman" w:hAnsi="Times New Roman" w:cs="Times New Roman"/>
                <w:sz w:val="24"/>
                <w:szCs w:val="24"/>
              </w:rPr>
              <w:t>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3070" w:type="pct"/>
          </w:tcPr>
          <w:p w:rsidR="003878AB" w:rsidRPr="006D0560" w:rsidRDefault="00AF36A1" w:rsidP="006D05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D0560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расходы</w:t>
            </w:r>
            <w:bookmarkEnd w:id="0"/>
            <w:r w:rsidR="006D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560" w:rsidRPr="006D0560">
              <w:t xml:space="preserve"> </w:t>
            </w:r>
            <w:r w:rsidR="006D0560" w:rsidRPr="006D0560">
              <w:rPr>
                <w:rFonts w:ascii="Times New Roman" w:hAnsi="Times New Roman" w:cs="Times New Roman"/>
                <w:sz w:val="24"/>
                <w:szCs w:val="24"/>
              </w:rPr>
              <w:t>связанные с перевозкой, страхованием, уплатой таможенных пошлин, налогов и других обязательных платежей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заявки на участие в аукционе </w:t>
            </w:r>
          </w:p>
        </w:tc>
      </w:tr>
      <w:tr w:rsidR="00AF36A1" w:rsidRPr="00EE4486" w:rsidTr="00851E3E">
        <w:trPr>
          <w:trHeight w:val="1942"/>
        </w:trPr>
        <w:tc>
          <w:tcPr>
            <w:tcW w:w="455" w:type="pct"/>
            <w:vMerge/>
          </w:tcPr>
          <w:p w:rsidR="00AF36A1" w:rsidRPr="00EE4486" w:rsidRDefault="00AF36A1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AF36A1" w:rsidRPr="00EE4486" w:rsidRDefault="00AF36A1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Размер и порядок внесения денежных средств в качестве обеспечения заявок на участие в электронном аукционе</w:t>
            </w:r>
          </w:p>
        </w:tc>
        <w:tc>
          <w:tcPr>
            <w:tcW w:w="3070" w:type="pct"/>
          </w:tcPr>
          <w:p w:rsidR="00AF36A1" w:rsidRPr="00EE4486" w:rsidRDefault="00AF36A1" w:rsidP="00C04D1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</w:t>
            </w:r>
            <w:r w:rsidRPr="0018263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78AB" w:rsidRPr="00282988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4F76C4" w:rsidRDefault="006E4E23" w:rsidP="00F3590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</w:t>
            </w:r>
            <w:r w:rsidRPr="00121C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(максимальной) цены договора и составляет </w:t>
            </w:r>
            <w:r w:rsidR="00F35902">
              <w:rPr>
                <w:rFonts w:ascii="Times New Roman" w:hAnsi="Times New Roman" w:cs="Times New Roman"/>
                <w:b/>
                <w:sz w:val="24"/>
                <w:szCs w:val="24"/>
              </w:rPr>
              <w:t>22206</w:t>
            </w:r>
            <w:r w:rsidR="0057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5902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две тысячи двести шесть</w:t>
            </w:r>
            <w:r w:rsidR="005C4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</w:t>
            </w:r>
            <w:r w:rsidR="00F3590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7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5C4682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</w:tc>
      </w:tr>
      <w:tr w:rsidR="003878AB" w:rsidRPr="00443194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Срок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443194" w:rsidRDefault="00AF36A1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8">
              <w:rPr>
                <w:rFonts w:ascii="Times New Roman" w:hAnsi="Times New Roman" w:cs="Times New Roman"/>
                <w:sz w:val="24"/>
                <w:szCs w:val="24"/>
              </w:rPr>
              <w:t>На весь срок исполнения обязательств по договору. Обеспечение исполнения договора предоставляется до заключения договора, в случае не 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</w:tc>
      </w:tr>
      <w:tr w:rsidR="00AF36A1" w:rsidRPr="00EE4486" w:rsidTr="00C04D10">
        <w:tc>
          <w:tcPr>
            <w:tcW w:w="455" w:type="pct"/>
            <w:vMerge/>
          </w:tcPr>
          <w:p w:rsidR="00AF36A1" w:rsidRPr="00EE4486" w:rsidRDefault="00AF36A1" w:rsidP="00A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AF36A1" w:rsidRPr="00EE4486" w:rsidRDefault="00AF36A1" w:rsidP="00AF3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а, требования к такому обеспечению</w:t>
            </w:r>
          </w:p>
        </w:tc>
        <w:tc>
          <w:tcPr>
            <w:tcW w:w="3070" w:type="pct"/>
          </w:tcPr>
          <w:p w:rsidR="00AF36A1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обеспечиваться </w:t>
            </w: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предоставлением банковской гарантии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внесением денежных средств на указанный заказчиком счет (п.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8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1 Информационная карта аукциона документации об электронном аукционе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котором в соответствии с 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 учитываются операц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со средствами, поступающими З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аказчику.</w:t>
            </w:r>
          </w:p>
          <w:p w:rsidR="00AF36A1" w:rsidRPr="004E0F55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AF36A1" w:rsidRPr="004E0F55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выбора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виде банковской гарантии, такая банковская гарантия должна обеспечивать все обязательства Принципала перед Бенефициаром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или ненадлежащее исполнение обязательств, 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неустоек (пени и штрафы).</w:t>
            </w:r>
            <w:r>
              <w:t xml:space="preserve"> </w:t>
            </w: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банковской гарантии должен превышать срок действия договора не менее чем на один месяц.</w:t>
            </w:r>
          </w:p>
          <w:p w:rsidR="00AF36A1" w:rsidRPr="00EE4486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после предоставления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F36A1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срок, установленный для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такой участник считается уклони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вшимся от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F36A1" w:rsidRPr="00EE4486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ненадлежащего исполнения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</w:t>
            </w: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в качестве обеспечения исполнения контракта безотзывной банковской гарантии, заказчик направляет требование гаранту об уплате денежных средств, а в случае внесения денежных средств такие денежные средства, перечисленные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</w:t>
            </w: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обеспечения исполнения обязательств перечисляются (списываются со счета) в пользу Заказчика во внесудебном порядке.</w:t>
            </w:r>
          </w:p>
        </w:tc>
      </w:tr>
      <w:tr w:rsidR="003878AB" w:rsidRPr="00CA08CA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3070" w:type="pct"/>
          </w:tcPr>
          <w:p w:rsidR="00876C25" w:rsidRPr="00876C25" w:rsidRDefault="00AF36A1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Ярославской области (ГПОАУ ЯО Любимский аграрно-политехнический колледж, </w:t>
            </w:r>
            <w:proofErr w:type="gramStart"/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903082067 предназначен для учета операций со средствами, поступающими во временное распоряжение) ИНН 7618000905 КПП 761801001, </w:t>
            </w:r>
            <w:r w:rsidR="00876C25"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40102810245370000065</w:t>
            </w:r>
          </w:p>
          <w:p w:rsidR="00876C25" w:rsidRPr="00876C25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03224643780000007101 </w:t>
            </w:r>
          </w:p>
          <w:p w:rsidR="00876C25" w:rsidRPr="00876C25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БАНКА РОССИИ// УФК по Ярославской области </w:t>
            </w:r>
            <w:proofErr w:type="gramStart"/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</w:t>
            </w:r>
          </w:p>
          <w:p w:rsidR="003878AB" w:rsidRPr="006D0560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017888102</w:t>
            </w:r>
          </w:p>
        </w:tc>
      </w:tr>
      <w:tr w:rsidR="003878AB" w:rsidRPr="00EE4486" w:rsidTr="00C04D10">
        <w:tc>
          <w:tcPr>
            <w:tcW w:w="455" w:type="pc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AF36A1" w:rsidRPr="00EE4486" w:rsidTr="00C04D10">
        <w:tc>
          <w:tcPr>
            <w:tcW w:w="455" w:type="pct"/>
          </w:tcPr>
          <w:p w:rsidR="00AF36A1" w:rsidRPr="00EE4486" w:rsidRDefault="00AF36A1" w:rsidP="00AF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75" w:type="pct"/>
          </w:tcPr>
          <w:p w:rsidR="00AF36A1" w:rsidRPr="00CE430F" w:rsidRDefault="00AF36A1" w:rsidP="00AF36A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требования </w:t>
            </w:r>
            <w:r w:rsidRPr="00A6195B">
              <w:rPr>
                <w:rFonts w:ascii="Times New Roman" w:hAnsi="Times New Roman" w:cs="Times New Roman"/>
                <w:sz w:val="24"/>
                <w:szCs w:val="24"/>
              </w:rPr>
              <w:t>к участникам закупки</w:t>
            </w:r>
          </w:p>
        </w:tc>
        <w:tc>
          <w:tcPr>
            <w:tcW w:w="3070" w:type="pct"/>
          </w:tcPr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участника закупки требованиям, установленным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лица, физического лица, в том числе индивидуального предпринимателя, банкротом и об открытии конкурсного производства.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закупке.</w:t>
            </w:r>
          </w:p>
          <w:p w:rsidR="00766693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Обладание участником закупки исключительными правами на результаты интеллектуальной деятельности (или правом использования указанных результатов с возможностью предоставления такого права третьим лицам), если в связи с исполнением договора заказчик приобретает права на результаты интеллектуальной деятельности (или получает право использования указанных результатов), за исключением случаев заключения договора на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произведений литературы или искусства (за исключением программ для электронно-вычислительных машин, баз данных), исполнения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заключения договоров на финансирование проката или показа национального фильма.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подано заявление об обжаловании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конкурентной закупке не принято.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 и (или)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поставкой товара, выполнением работы, оказанием услуги,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наказания в виде дисквалификации.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сотрудник заказчика (специализированной организации), осуществляющий закупки, член комиссии по осуществлению конкурентной закупки состоят в браке с лицами, являющимися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единоличным исполнительным органом хозяйственного общества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предприятия либо иными органами управления юридических лиц – участников закупки, с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неполнородными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лиц.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понимаются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Участник закупки не является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офшорной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компанией.</w:t>
            </w:r>
          </w:p>
          <w:p w:rsidR="00AF36A1" w:rsidRPr="00EE4486" w:rsidRDefault="00766693" w:rsidP="00766693">
            <w:pPr>
              <w:pStyle w:val="20"/>
              <w:shd w:val="clear" w:color="auto" w:fill="auto"/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 w:rsidRPr="00536007">
              <w:rPr>
                <w:rFonts w:eastAsiaTheme="minorHAnsi"/>
                <w:sz w:val="24"/>
                <w:szCs w:val="24"/>
              </w:rPr>
              <w:t>9.</w:t>
            </w:r>
            <w:r>
              <w:rPr>
                <w:rFonts w:eastAsiaTheme="minorHAnsi"/>
                <w:sz w:val="24"/>
                <w:szCs w:val="24"/>
              </w:rPr>
              <w:t xml:space="preserve"> О</w:t>
            </w:r>
            <w:r w:rsidRPr="00536007">
              <w:rPr>
                <w:rFonts w:eastAsiaTheme="minorHAnsi"/>
                <w:sz w:val="24"/>
                <w:szCs w:val="24"/>
              </w:rPr>
              <w:t>тсутстви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536007">
              <w:rPr>
                <w:rFonts w:eastAsiaTheme="minorHAnsi"/>
                <w:sz w:val="24"/>
                <w:szCs w:val="24"/>
              </w:rPr>
              <w:t xml:space="preserve"> сведений об участнике закупки в реестре недобросовестных поставщиков (подрядчиков, исполнителей), предусмотренном статьей 5 Федерального закона № 223-ФЗ, и (или) в реестре недобросовестных поставщиков (подрядчиков, исполнителей),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3878AB" w:rsidRPr="00084269" w:rsidTr="00C04D10">
        <w:trPr>
          <w:trHeight w:val="562"/>
        </w:trPr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подачи заявок участников аукциона</w:t>
            </w:r>
          </w:p>
        </w:tc>
        <w:tc>
          <w:tcPr>
            <w:tcW w:w="3070" w:type="pct"/>
          </w:tcPr>
          <w:p w:rsidR="00AF36A1" w:rsidRPr="00AF36A1" w:rsidRDefault="00AF36A1" w:rsidP="00AF36A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</w:t>
            </w:r>
            <w:r w:rsidR="00F35902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сайте,</w:t>
            </w: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до даты и времени окончания срока подачи заявок на участие в аукционе, указанных в извещении.</w:t>
            </w:r>
          </w:p>
          <w:p w:rsidR="00AF36A1" w:rsidRPr="00AF36A1" w:rsidRDefault="00AF36A1" w:rsidP="00AF36A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6A1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</w:t>
            </w:r>
            <w:r w:rsidR="00766693" w:rsidRPr="00EE448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766693" w:rsidRPr="00E645E1">
              <w:rPr>
                <w:rFonts w:ascii="Times New Roman" w:hAnsi="Times New Roman" w:cs="Times New Roman"/>
                <w:sz w:val="24"/>
                <w:szCs w:val="24"/>
              </w:rPr>
              <w:t>rts-tender.ru</w:t>
            </w: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двух электронных документов, содержащих части заявки.</w:t>
            </w:r>
            <w:proofErr w:type="gramEnd"/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электронные документы подаются одновременно.</w:t>
            </w:r>
          </w:p>
          <w:p w:rsidR="003878AB" w:rsidRPr="00057202" w:rsidRDefault="00AF36A1" w:rsidP="00AF36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электронного аукциона вправе подать только одну заявку на участие в таком аукционе в </w:t>
            </w:r>
            <w:r w:rsidRPr="00A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каждого предмета закупки.</w:t>
            </w:r>
          </w:p>
        </w:tc>
      </w:tr>
      <w:tr w:rsidR="00045FFA" w:rsidRPr="00D7294F" w:rsidTr="00C04D10">
        <w:trPr>
          <w:trHeight w:val="562"/>
        </w:trPr>
        <w:tc>
          <w:tcPr>
            <w:tcW w:w="455" w:type="pct"/>
            <w:vMerge/>
          </w:tcPr>
          <w:p w:rsidR="00045FFA" w:rsidRPr="00EE4486" w:rsidRDefault="00045FFA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045FFA" w:rsidRPr="00EE4486" w:rsidRDefault="00045FFA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3070" w:type="pct"/>
          </w:tcPr>
          <w:p w:rsidR="00045FFA" w:rsidRPr="00536A7F" w:rsidRDefault="00790300" w:rsidP="004A05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FFA"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7F" w:rsidRPr="00536A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45FFA"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045FFA" w:rsidRPr="00536A7F" w:rsidRDefault="00045FFA" w:rsidP="004A05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>09 часов 00 минут по московскому времени</w:t>
            </w:r>
          </w:p>
          <w:p w:rsidR="00045FFA" w:rsidRPr="00F35902" w:rsidRDefault="00045FFA" w:rsidP="004A05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45FFA" w:rsidRPr="00D7294F" w:rsidTr="00C04D10">
        <w:tc>
          <w:tcPr>
            <w:tcW w:w="455" w:type="pct"/>
            <w:vMerge/>
          </w:tcPr>
          <w:p w:rsidR="00045FFA" w:rsidRPr="00EE4486" w:rsidRDefault="00045FFA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045FFA" w:rsidRPr="00EE4486" w:rsidRDefault="00045FFA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3070" w:type="pct"/>
          </w:tcPr>
          <w:p w:rsidR="00045FFA" w:rsidRPr="00536A7F" w:rsidRDefault="00790300" w:rsidP="00536A7F">
            <w:pPr>
              <w:rPr>
                <w:highlight w:val="yellow"/>
              </w:rPr>
            </w:pP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A7F" w:rsidRPr="00536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7F" w:rsidRPr="00536A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39">
              <w:rPr>
                <w:rFonts w:ascii="Times New Roman" w:hAnsi="Times New Roman" w:cs="Times New Roman"/>
                <w:sz w:val="24"/>
                <w:szCs w:val="24"/>
              </w:rPr>
              <w:t xml:space="preserve"> 2022 года 17</w:t>
            </w:r>
            <w:r w:rsidR="00045FFA"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045FFA" w:rsidRPr="00D7294F" w:rsidTr="00C04D10">
        <w:tc>
          <w:tcPr>
            <w:tcW w:w="455" w:type="pct"/>
            <w:vMerge/>
          </w:tcPr>
          <w:p w:rsidR="00045FFA" w:rsidRPr="00EE4486" w:rsidRDefault="00045FFA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045FFA" w:rsidRPr="00EE4486" w:rsidRDefault="00045FFA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3070" w:type="pct"/>
          </w:tcPr>
          <w:p w:rsidR="00045FFA" w:rsidRPr="00536A7F" w:rsidRDefault="00536A7F" w:rsidP="00536A7F">
            <w:pPr>
              <w:rPr>
                <w:highlight w:val="yellow"/>
              </w:rPr>
            </w:pP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5FFA"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A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45FFA" w:rsidRPr="00536A7F">
              <w:rPr>
                <w:rFonts w:ascii="Times New Roman" w:hAnsi="Times New Roman" w:cs="Times New Roman"/>
                <w:sz w:val="24"/>
                <w:szCs w:val="24"/>
              </w:rPr>
              <w:t xml:space="preserve"> 2022 года 09 часов 00 минут</w:t>
            </w:r>
          </w:p>
        </w:tc>
      </w:tr>
    </w:tbl>
    <w:p w:rsidR="00F104F6" w:rsidRDefault="00F104F6" w:rsidP="0019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97" w:rsidRPr="00E91997" w:rsidRDefault="00E91997" w:rsidP="00E9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C8">
        <w:rPr>
          <w:rFonts w:ascii="Times New Roman" w:hAnsi="Times New Roman" w:cs="Times New Roman"/>
          <w:b/>
          <w:sz w:val="24"/>
          <w:szCs w:val="24"/>
        </w:rPr>
        <w:t>*Данное извещение является официальным документом, сформированным в исполнение и в соответствии со стать</w:t>
      </w:r>
      <w:r w:rsidR="00844957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AD77C8">
        <w:rPr>
          <w:rFonts w:ascii="Times New Roman" w:hAnsi="Times New Roman" w:cs="Times New Roman"/>
          <w:b/>
          <w:sz w:val="24"/>
          <w:szCs w:val="24"/>
        </w:rPr>
        <w:t xml:space="preserve">4Федерального закона от 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18</w:t>
      </w:r>
      <w:r w:rsidR="004139F7">
        <w:rPr>
          <w:rFonts w:ascii="Times New Roman" w:hAnsi="Times New Roman" w:cs="Times New Roman"/>
          <w:b/>
          <w:sz w:val="24"/>
          <w:szCs w:val="24"/>
        </w:rPr>
        <w:t>.0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7</w:t>
      </w:r>
      <w:r w:rsidRPr="00AD77C8">
        <w:rPr>
          <w:rFonts w:ascii="Times New Roman" w:hAnsi="Times New Roman" w:cs="Times New Roman"/>
          <w:b/>
          <w:sz w:val="24"/>
          <w:szCs w:val="24"/>
        </w:rPr>
        <w:t>.201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1</w:t>
      </w:r>
      <w:r w:rsidRPr="00AD77C8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223</w:t>
      </w:r>
      <w:r w:rsidRPr="00AD77C8">
        <w:rPr>
          <w:rFonts w:ascii="Times New Roman" w:hAnsi="Times New Roman" w:cs="Times New Roman"/>
          <w:b/>
          <w:sz w:val="24"/>
          <w:szCs w:val="24"/>
        </w:rPr>
        <w:t>-ФЗ. При возникновении противоречий между положениями настоящего извещения и «Извещения о проведении электронного аукциона», формируемого автоматически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применяются положения настоящего извещения</w:t>
      </w:r>
      <w:r w:rsidR="00AF36A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1997" w:rsidRPr="00E91997" w:rsidSect="00E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5C"/>
    <w:rsid w:val="00010C01"/>
    <w:rsid w:val="00012019"/>
    <w:rsid w:val="00035D94"/>
    <w:rsid w:val="00045FFA"/>
    <w:rsid w:val="00052A22"/>
    <w:rsid w:val="0005637B"/>
    <w:rsid w:val="00057202"/>
    <w:rsid w:val="00065A88"/>
    <w:rsid w:val="00065FF9"/>
    <w:rsid w:val="00081CAE"/>
    <w:rsid w:val="000A09ED"/>
    <w:rsid w:val="000A6CF8"/>
    <w:rsid w:val="000C1CDE"/>
    <w:rsid w:val="000C2B78"/>
    <w:rsid w:val="000D3D79"/>
    <w:rsid w:val="000D4B7B"/>
    <w:rsid w:val="000D5C71"/>
    <w:rsid w:val="000E5C55"/>
    <w:rsid w:val="000E6565"/>
    <w:rsid w:val="000E67C2"/>
    <w:rsid w:val="000F41EF"/>
    <w:rsid w:val="000F66BC"/>
    <w:rsid w:val="00102C9C"/>
    <w:rsid w:val="001124FB"/>
    <w:rsid w:val="00114DB0"/>
    <w:rsid w:val="00115024"/>
    <w:rsid w:val="00124923"/>
    <w:rsid w:val="0013142B"/>
    <w:rsid w:val="00135871"/>
    <w:rsid w:val="00136784"/>
    <w:rsid w:val="0014315D"/>
    <w:rsid w:val="0014389B"/>
    <w:rsid w:val="00147734"/>
    <w:rsid w:val="00147E56"/>
    <w:rsid w:val="001526E5"/>
    <w:rsid w:val="001609C6"/>
    <w:rsid w:val="001645F5"/>
    <w:rsid w:val="00164F68"/>
    <w:rsid w:val="00165F5C"/>
    <w:rsid w:val="00170613"/>
    <w:rsid w:val="00180C25"/>
    <w:rsid w:val="00190ADB"/>
    <w:rsid w:val="00191BE7"/>
    <w:rsid w:val="001A3317"/>
    <w:rsid w:val="001C2AB7"/>
    <w:rsid w:val="001C3087"/>
    <w:rsid w:val="001D6AE4"/>
    <w:rsid w:val="001F7178"/>
    <w:rsid w:val="001F76E4"/>
    <w:rsid w:val="002066CF"/>
    <w:rsid w:val="00206951"/>
    <w:rsid w:val="00210BE9"/>
    <w:rsid w:val="0025081D"/>
    <w:rsid w:val="00274D24"/>
    <w:rsid w:val="002C5F1E"/>
    <w:rsid w:val="002E28D2"/>
    <w:rsid w:val="002F33CF"/>
    <w:rsid w:val="00301A74"/>
    <w:rsid w:val="00302DB4"/>
    <w:rsid w:val="00317FA1"/>
    <w:rsid w:val="003244D6"/>
    <w:rsid w:val="00335D6F"/>
    <w:rsid w:val="0033628B"/>
    <w:rsid w:val="00345E3C"/>
    <w:rsid w:val="00346C0C"/>
    <w:rsid w:val="00356FCA"/>
    <w:rsid w:val="00363709"/>
    <w:rsid w:val="00367D78"/>
    <w:rsid w:val="00372191"/>
    <w:rsid w:val="003853C4"/>
    <w:rsid w:val="003878AB"/>
    <w:rsid w:val="003919BB"/>
    <w:rsid w:val="0039201A"/>
    <w:rsid w:val="003950A3"/>
    <w:rsid w:val="003954ED"/>
    <w:rsid w:val="003A23CB"/>
    <w:rsid w:val="003A2431"/>
    <w:rsid w:val="003A3BBD"/>
    <w:rsid w:val="003A6C8F"/>
    <w:rsid w:val="003B204A"/>
    <w:rsid w:val="003B6339"/>
    <w:rsid w:val="003C3B58"/>
    <w:rsid w:val="003C63C0"/>
    <w:rsid w:val="003D14EA"/>
    <w:rsid w:val="003D4185"/>
    <w:rsid w:val="003E3208"/>
    <w:rsid w:val="003E3EDE"/>
    <w:rsid w:val="003F45AC"/>
    <w:rsid w:val="003F460B"/>
    <w:rsid w:val="003F6438"/>
    <w:rsid w:val="00407F5E"/>
    <w:rsid w:val="00410FFD"/>
    <w:rsid w:val="004139F7"/>
    <w:rsid w:val="00416B04"/>
    <w:rsid w:val="00425196"/>
    <w:rsid w:val="00425331"/>
    <w:rsid w:val="00432862"/>
    <w:rsid w:val="0043318C"/>
    <w:rsid w:val="00436103"/>
    <w:rsid w:val="0044567F"/>
    <w:rsid w:val="00447788"/>
    <w:rsid w:val="004532C0"/>
    <w:rsid w:val="00460E31"/>
    <w:rsid w:val="00465F36"/>
    <w:rsid w:val="00467AD0"/>
    <w:rsid w:val="0048070C"/>
    <w:rsid w:val="00484E7B"/>
    <w:rsid w:val="0048569C"/>
    <w:rsid w:val="00490025"/>
    <w:rsid w:val="004A455C"/>
    <w:rsid w:val="004A500D"/>
    <w:rsid w:val="004B4DAB"/>
    <w:rsid w:val="004D02E4"/>
    <w:rsid w:val="004D135B"/>
    <w:rsid w:val="004D617C"/>
    <w:rsid w:val="004F5C46"/>
    <w:rsid w:val="004F6CF4"/>
    <w:rsid w:val="004F76C4"/>
    <w:rsid w:val="004F77DE"/>
    <w:rsid w:val="00503E4C"/>
    <w:rsid w:val="00504A33"/>
    <w:rsid w:val="00506E89"/>
    <w:rsid w:val="00510A8D"/>
    <w:rsid w:val="0052102F"/>
    <w:rsid w:val="00525A22"/>
    <w:rsid w:val="005275CF"/>
    <w:rsid w:val="00535A40"/>
    <w:rsid w:val="00536A7F"/>
    <w:rsid w:val="005424BD"/>
    <w:rsid w:val="00543C7F"/>
    <w:rsid w:val="00546260"/>
    <w:rsid w:val="00546B5A"/>
    <w:rsid w:val="00547F43"/>
    <w:rsid w:val="0056547B"/>
    <w:rsid w:val="00567882"/>
    <w:rsid w:val="005724B1"/>
    <w:rsid w:val="00575CDE"/>
    <w:rsid w:val="0058476D"/>
    <w:rsid w:val="00584C85"/>
    <w:rsid w:val="00594149"/>
    <w:rsid w:val="00597672"/>
    <w:rsid w:val="00597916"/>
    <w:rsid w:val="005B02B3"/>
    <w:rsid w:val="005B0518"/>
    <w:rsid w:val="005B4CB9"/>
    <w:rsid w:val="005B53E8"/>
    <w:rsid w:val="005B618D"/>
    <w:rsid w:val="005C04CB"/>
    <w:rsid w:val="005C18CE"/>
    <w:rsid w:val="005C4682"/>
    <w:rsid w:val="005E66A4"/>
    <w:rsid w:val="00610284"/>
    <w:rsid w:val="00611FDB"/>
    <w:rsid w:val="00626BFE"/>
    <w:rsid w:val="00630738"/>
    <w:rsid w:val="00631DCD"/>
    <w:rsid w:val="0063258A"/>
    <w:rsid w:val="006356D3"/>
    <w:rsid w:val="0064355E"/>
    <w:rsid w:val="006438F5"/>
    <w:rsid w:val="006452F9"/>
    <w:rsid w:val="00646774"/>
    <w:rsid w:val="0064788E"/>
    <w:rsid w:val="00656EC2"/>
    <w:rsid w:val="00684D37"/>
    <w:rsid w:val="00687DC3"/>
    <w:rsid w:val="00695AD3"/>
    <w:rsid w:val="0069755D"/>
    <w:rsid w:val="006A3362"/>
    <w:rsid w:val="006A402A"/>
    <w:rsid w:val="006B5B8B"/>
    <w:rsid w:val="006B6FA7"/>
    <w:rsid w:val="006B723E"/>
    <w:rsid w:val="006B7AAD"/>
    <w:rsid w:val="006B7B73"/>
    <w:rsid w:val="006B7DAD"/>
    <w:rsid w:val="006C2900"/>
    <w:rsid w:val="006C4504"/>
    <w:rsid w:val="006D0560"/>
    <w:rsid w:val="006D757B"/>
    <w:rsid w:val="006E4E23"/>
    <w:rsid w:val="006E4F22"/>
    <w:rsid w:val="006F25CA"/>
    <w:rsid w:val="00711E22"/>
    <w:rsid w:val="00735B45"/>
    <w:rsid w:val="00736E65"/>
    <w:rsid w:val="00741933"/>
    <w:rsid w:val="00741D6C"/>
    <w:rsid w:val="00747AC4"/>
    <w:rsid w:val="007544AD"/>
    <w:rsid w:val="00765CAD"/>
    <w:rsid w:val="00766693"/>
    <w:rsid w:val="00790300"/>
    <w:rsid w:val="007B3B67"/>
    <w:rsid w:val="007C6C00"/>
    <w:rsid w:val="007D04A0"/>
    <w:rsid w:val="007E4A2D"/>
    <w:rsid w:val="007F2502"/>
    <w:rsid w:val="007F31A1"/>
    <w:rsid w:val="00802625"/>
    <w:rsid w:val="00802F23"/>
    <w:rsid w:val="00806798"/>
    <w:rsid w:val="00812DC5"/>
    <w:rsid w:val="008176D4"/>
    <w:rsid w:val="00827BCF"/>
    <w:rsid w:val="00831860"/>
    <w:rsid w:val="00835297"/>
    <w:rsid w:val="00841B28"/>
    <w:rsid w:val="00844957"/>
    <w:rsid w:val="00853421"/>
    <w:rsid w:val="00853539"/>
    <w:rsid w:val="00854A60"/>
    <w:rsid w:val="00860CA3"/>
    <w:rsid w:val="00865919"/>
    <w:rsid w:val="00865FEB"/>
    <w:rsid w:val="00873330"/>
    <w:rsid w:val="0087348C"/>
    <w:rsid w:val="00876C25"/>
    <w:rsid w:val="00877833"/>
    <w:rsid w:val="00880691"/>
    <w:rsid w:val="00886F9F"/>
    <w:rsid w:val="0089307A"/>
    <w:rsid w:val="00897977"/>
    <w:rsid w:val="008A0DED"/>
    <w:rsid w:val="008B176F"/>
    <w:rsid w:val="008B5115"/>
    <w:rsid w:val="008B540C"/>
    <w:rsid w:val="008C1A68"/>
    <w:rsid w:val="008E5273"/>
    <w:rsid w:val="008E5EC7"/>
    <w:rsid w:val="008E7A1F"/>
    <w:rsid w:val="008F0272"/>
    <w:rsid w:val="00903FB1"/>
    <w:rsid w:val="0090449A"/>
    <w:rsid w:val="009200BB"/>
    <w:rsid w:val="00931B46"/>
    <w:rsid w:val="009358B0"/>
    <w:rsid w:val="0095153D"/>
    <w:rsid w:val="00960E20"/>
    <w:rsid w:val="00961BCA"/>
    <w:rsid w:val="00965631"/>
    <w:rsid w:val="00982CAA"/>
    <w:rsid w:val="009944F6"/>
    <w:rsid w:val="009974F0"/>
    <w:rsid w:val="00997FF3"/>
    <w:rsid w:val="009B08D5"/>
    <w:rsid w:val="009B3CAC"/>
    <w:rsid w:val="009C7F3C"/>
    <w:rsid w:val="009D2341"/>
    <w:rsid w:val="009F76C7"/>
    <w:rsid w:val="009F7890"/>
    <w:rsid w:val="00A02AFD"/>
    <w:rsid w:val="00A34FE7"/>
    <w:rsid w:val="00A405AC"/>
    <w:rsid w:val="00A61EF8"/>
    <w:rsid w:val="00A62C8C"/>
    <w:rsid w:val="00A6699F"/>
    <w:rsid w:val="00A732E3"/>
    <w:rsid w:val="00A83107"/>
    <w:rsid w:val="00A8525D"/>
    <w:rsid w:val="00A86E45"/>
    <w:rsid w:val="00A94DC0"/>
    <w:rsid w:val="00AA5385"/>
    <w:rsid w:val="00AB5879"/>
    <w:rsid w:val="00AD0A54"/>
    <w:rsid w:val="00AD332B"/>
    <w:rsid w:val="00AD77C8"/>
    <w:rsid w:val="00AE2250"/>
    <w:rsid w:val="00AE5B5B"/>
    <w:rsid w:val="00AF31A2"/>
    <w:rsid w:val="00AF3494"/>
    <w:rsid w:val="00AF36A1"/>
    <w:rsid w:val="00AF4302"/>
    <w:rsid w:val="00B00EE9"/>
    <w:rsid w:val="00B06D1B"/>
    <w:rsid w:val="00B230EB"/>
    <w:rsid w:val="00B254EE"/>
    <w:rsid w:val="00B27A0D"/>
    <w:rsid w:val="00B369C7"/>
    <w:rsid w:val="00B36E11"/>
    <w:rsid w:val="00B37F38"/>
    <w:rsid w:val="00B515AE"/>
    <w:rsid w:val="00B550FE"/>
    <w:rsid w:val="00B61FC8"/>
    <w:rsid w:val="00B66330"/>
    <w:rsid w:val="00B7176A"/>
    <w:rsid w:val="00B775CE"/>
    <w:rsid w:val="00B80546"/>
    <w:rsid w:val="00B92A1E"/>
    <w:rsid w:val="00B9365B"/>
    <w:rsid w:val="00BA0556"/>
    <w:rsid w:val="00BA0BE5"/>
    <w:rsid w:val="00BA25FF"/>
    <w:rsid w:val="00BA5CF3"/>
    <w:rsid w:val="00BC684D"/>
    <w:rsid w:val="00BD46A5"/>
    <w:rsid w:val="00BF0246"/>
    <w:rsid w:val="00BF1AD0"/>
    <w:rsid w:val="00BF1EF8"/>
    <w:rsid w:val="00C06945"/>
    <w:rsid w:val="00C2002C"/>
    <w:rsid w:val="00C20AAF"/>
    <w:rsid w:val="00C21156"/>
    <w:rsid w:val="00C30BD6"/>
    <w:rsid w:val="00C317BA"/>
    <w:rsid w:val="00C31DD5"/>
    <w:rsid w:val="00C33A07"/>
    <w:rsid w:val="00C50291"/>
    <w:rsid w:val="00C64FD5"/>
    <w:rsid w:val="00C704DE"/>
    <w:rsid w:val="00C809F0"/>
    <w:rsid w:val="00C80EC2"/>
    <w:rsid w:val="00C872A3"/>
    <w:rsid w:val="00C877DC"/>
    <w:rsid w:val="00C94086"/>
    <w:rsid w:val="00C95B9D"/>
    <w:rsid w:val="00C9639F"/>
    <w:rsid w:val="00CA5AB1"/>
    <w:rsid w:val="00CB03C5"/>
    <w:rsid w:val="00CB2EFC"/>
    <w:rsid w:val="00CC4DC0"/>
    <w:rsid w:val="00CC6E7E"/>
    <w:rsid w:val="00CD1B78"/>
    <w:rsid w:val="00CD23D6"/>
    <w:rsid w:val="00CD3BDF"/>
    <w:rsid w:val="00CD766A"/>
    <w:rsid w:val="00CE7F5C"/>
    <w:rsid w:val="00CF30CE"/>
    <w:rsid w:val="00CF63B2"/>
    <w:rsid w:val="00D03A5B"/>
    <w:rsid w:val="00D05BE8"/>
    <w:rsid w:val="00D122C1"/>
    <w:rsid w:val="00D21960"/>
    <w:rsid w:val="00D23496"/>
    <w:rsid w:val="00D24B13"/>
    <w:rsid w:val="00D24BA4"/>
    <w:rsid w:val="00D26DB6"/>
    <w:rsid w:val="00D337BB"/>
    <w:rsid w:val="00D72184"/>
    <w:rsid w:val="00D73483"/>
    <w:rsid w:val="00D73AB8"/>
    <w:rsid w:val="00D76952"/>
    <w:rsid w:val="00D8094F"/>
    <w:rsid w:val="00D86E49"/>
    <w:rsid w:val="00D87428"/>
    <w:rsid w:val="00D87729"/>
    <w:rsid w:val="00D913BE"/>
    <w:rsid w:val="00D926C0"/>
    <w:rsid w:val="00D9616F"/>
    <w:rsid w:val="00DB3B13"/>
    <w:rsid w:val="00DB4A63"/>
    <w:rsid w:val="00DC039F"/>
    <w:rsid w:val="00DD0F5E"/>
    <w:rsid w:val="00DD2ED4"/>
    <w:rsid w:val="00DD61EC"/>
    <w:rsid w:val="00DE5AEB"/>
    <w:rsid w:val="00DF52D9"/>
    <w:rsid w:val="00DF7CE6"/>
    <w:rsid w:val="00E0415F"/>
    <w:rsid w:val="00E10FB5"/>
    <w:rsid w:val="00E14DB6"/>
    <w:rsid w:val="00E3001F"/>
    <w:rsid w:val="00E3263C"/>
    <w:rsid w:val="00E401A0"/>
    <w:rsid w:val="00E50E30"/>
    <w:rsid w:val="00E51352"/>
    <w:rsid w:val="00E61D1B"/>
    <w:rsid w:val="00E73F63"/>
    <w:rsid w:val="00E82CE8"/>
    <w:rsid w:val="00E91997"/>
    <w:rsid w:val="00E9549C"/>
    <w:rsid w:val="00EA35A2"/>
    <w:rsid w:val="00EB6A0D"/>
    <w:rsid w:val="00EB6C2E"/>
    <w:rsid w:val="00EB6E33"/>
    <w:rsid w:val="00EC45A3"/>
    <w:rsid w:val="00ED147F"/>
    <w:rsid w:val="00ED6E52"/>
    <w:rsid w:val="00ED7287"/>
    <w:rsid w:val="00EE28CB"/>
    <w:rsid w:val="00EE2BF6"/>
    <w:rsid w:val="00EE4A02"/>
    <w:rsid w:val="00EF1C3F"/>
    <w:rsid w:val="00EF2E30"/>
    <w:rsid w:val="00EF5915"/>
    <w:rsid w:val="00EF5C14"/>
    <w:rsid w:val="00F04768"/>
    <w:rsid w:val="00F104F6"/>
    <w:rsid w:val="00F15094"/>
    <w:rsid w:val="00F1619D"/>
    <w:rsid w:val="00F201DA"/>
    <w:rsid w:val="00F21BE3"/>
    <w:rsid w:val="00F3271E"/>
    <w:rsid w:val="00F35902"/>
    <w:rsid w:val="00F3601E"/>
    <w:rsid w:val="00F5540A"/>
    <w:rsid w:val="00F64757"/>
    <w:rsid w:val="00F738E0"/>
    <w:rsid w:val="00F82E78"/>
    <w:rsid w:val="00F83A37"/>
    <w:rsid w:val="00F85AAA"/>
    <w:rsid w:val="00FA7848"/>
    <w:rsid w:val="00FD049F"/>
    <w:rsid w:val="00FD2A48"/>
    <w:rsid w:val="00FD688E"/>
    <w:rsid w:val="00FE1CD2"/>
    <w:rsid w:val="00FE538C"/>
    <w:rsid w:val="00FE7503"/>
    <w:rsid w:val="00FF3FD5"/>
    <w:rsid w:val="00FF7314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191B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1BE7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1BE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E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99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0679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F3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6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aliases w:val="Верхний колонтитул1"/>
    <w:basedOn w:val="a"/>
    <w:link w:val="ab"/>
    <w:unhideWhenUsed/>
    <w:rsid w:val="007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ний колонтитул1 Знак"/>
    <w:basedOn w:val="a0"/>
    <w:link w:val="aa"/>
    <w:rsid w:val="0076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Дмитрий Геннадьевич</dc:creator>
  <cp:keywords/>
  <dc:description/>
  <cp:lastModifiedBy>1</cp:lastModifiedBy>
  <cp:revision>67</cp:revision>
  <cp:lastPrinted>2019-11-27T13:13:00Z</cp:lastPrinted>
  <dcterms:created xsi:type="dcterms:W3CDTF">2015-10-23T11:17:00Z</dcterms:created>
  <dcterms:modified xsi:type="dcterms:W3CDTF">2022-11-17T13:34:00Z</dcterms:modified>
</cp:coreProperties>
</file>