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C0454" w14:textId="4F602CAF" w:rsidR="009626D4" w:rsidRPr="00B736D4" w:rsidRDefault="009626D4" w:rsidP="00B736D4">
      <w:pPr>
        <w:tabs>
          <w:tab w:val="left" w:pos="28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6D4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B736D4">
        <w:rPr>
          <w:rFonts w:ascii="Times New Roman" w:hAnsi="Times New Roman" w:cs="Times New Roman"/>
          <w:b/>
          <w:sz w:val="28"/>
          <w:szCs w:val="28"/>
        </w:rPr>
        <w:t>П</w:t>
      </w:r>
      <w:r w:rsidRPr="00B736D4">
        <w:rPr>
          <w:rFonts w:ascii="Times New Roman" w:hAnsi="Times New Roman" w:cs="Times New Roman"/>
          <w:b/>
          <w:sz w:val="28"/>
          <w:szCs w:val="28"/>
        </w:rPr>
        <w:t>ервая помощь при различных отравлениях»</w:t>
      </w:r>
    </w:p>
    <w:p w14:paraId="306ED692" w14:textId="77777777" w:rsidR="009626D4" w:rsidRPr="00B736D4" w:rsidRDefault="009626D4" w:rsidP="00B736D4">
      <w:pPr>
        <w:tabs>
          <w:tab w:val="left" w:pos="28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A6087" w14:textId="42B631F6" w:rsidR="009626D4" w:rsidRPr="00B736D4" w:rsidRDefault="00B73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Предметные результаты</w:t>
      </w:r>
      <w:r w:rsidR="009626D4"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 </w:t>
      </w:r>
      <w:r w:rsidR="009626D4"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учащихся с признаками и симптомами отравления</w:t>
      </w:r>
      <w:r w:rsidR="009626D4"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научить </w:t>
      </w:r>
      <w:r w:rsidR="009626D4"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оказывать первую помощь при отравлении</w:t>
      </w:r>
      <w:r w:rsidR="009626D4"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FC5EB71" w14:textId="77777777" w:rsidR="009626D4" w:rsidRPr="00B736D4" w:rsidRDefault="009626D4" w:rsidP="00B736D4">
      <w:pP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14:paraId="06E62413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 </w:t>
      </w:r>
      <w:r w:rsidRPr="00B736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(приветствие, настрой на рабочий лад)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6028E18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Сообщение темы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p w14:paraId="6B121A77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Вспомните, о чем мы говорили с вами на прошлом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(о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лекарствах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способах приемов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лекарственных препаратов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 ошибках при приеме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лекарств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308E28B7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а о чем мы сегодня будем говорить? </w:t>
      </w:r>
      <w:r w:rsidRPr="00B736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8BCB418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Помните </w:t>
      </w:r>
      <w:proofErr w:type="spellStart"/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бегемотиков</w:t>
      </w:r>
      <w:proofErr w:type="spellEnd"/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сказки К. Чуковского </w:t>
      </w:r>
      <w:r w:rsidRPr="00B736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«Айболит»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Они </w:t>
      </w:r>
      <w:r w:rsidRPr="00B736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B736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бегемотики</w:t>
      </w:r>
      <w:proofErr w:type="spellEnd"/>
      <w:r w:rsidRPr="00B736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 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схватились за животики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 них, у </w:t>
      </w:r>
      <w:proofErr w:type="spellStart"/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бегемотиков</w:t>
      </w:r>
      <w:proofErr w:type="spellEnd"/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животики болят». Какие причины могут вызвать боли в животе? Чаще всего —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отравление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A55DEB9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поговорим о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признаках и симптомах отравления лекарственными препаратами и об оказании помощи при отравлениях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B4E4F87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Работа по теме.</w:t>
      </w:r>
    </w:p>
    <w:p w14:paraId="764DAC3B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же такое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отравление </w:t>
      </w:r>
      <w:r w:rsidRPr="00B736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CD54A7F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Заболевание или иное расстройство жизнедеятельности организма, возникшее вследствие попадания в организм яда или токсина. В медицине это называется – интоксикацией.</w:t>
      </w:r>
    </w:p>
    <w:p w14:paraId="3D97B5BD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можно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отравиться лекарством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736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023F811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употребить большую дозу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лекарства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или выпить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лекарство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просроченным сроком хранения, или принять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лекарство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вызывающее аллергию.</w:t>
      </w:r>
    </w:p>
    <w:p w14:paraId="7EF066EF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Дозирование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лекарственных препаратов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7A9D8F5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Действие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лекарственных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средств определяется прежде всего их дозой, которую необходимо соблюдать. Разовая доза - количество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лекарственного средства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следует принять за один приём. Если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лекарство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отпускается по рецепту, то разовую дозу и частоту приёма устанавливает врач.</w:t>
      </w:r>
    </w:p>
    <w:p w14:paraId="79F51A13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 самостоятельном употреблении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лекарств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отпускаются без рецепта, важно правильно определить дозу. Перед применением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лекарственного препарата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обязательно изучите инструкцию к нему.</w:t>
      </w:r>
    </w:p>
    <w:p w14:paraId="4AF63A65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Поскольку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лекарства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обычно принимают несколько раз в день, 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существует высшая суточная доза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максимальное, не вызывающее побочных эффектов, количество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препарата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можно принять за сутки.</w:t>
      </w:r>
    </w:p>
    <w:p w14:paraId="632B1951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Нарушение правил дозирования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препарата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частоты его приёма приводит к передозировке.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Симптомы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передозировки зависят не только от самого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лекарства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и от индивидуальных особенностей организма человека 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таких, как масса тела, возраст, чувствительность к компонентам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препарата и многих других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у одних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симптомы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передозировки могут проявляться гораздо сильнее, чем у других, даже при употреблении меньших доз. Все эти факторы нужно учитывать при приёме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лекарств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7773675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</w:t>
      </w:r>
    </w:p>
    <w:p w14:paraId="0370EDEA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Длительная передозировка приводит к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отравлению лекарственным препаратом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котором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лекарство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действует на организм как яд, поражая органы и ткани и нарушая их работу.</w:t>
      </w:r>
    </w:p>
    <w:p w14:paraId="1E63E175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Причины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отравления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8CD08DC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Причиной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отравления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стать однократный приём слишком большой дозы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лекарства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элементарное неумение или нежелание пользоваться инструкцией к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препарату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невнимательность при его приёме. Часто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отравление лекарственными препаратами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происходит при попытках суицида.</w:t>
      </w:r>
    </w:p>
    <w:p w14:paraId="6CD9EB70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Признаки и симптомы отравления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F2A09EA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будут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симптомы при отравлении лекарствами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736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ACB5B4F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Тошнота, рвота.</w:t>
      </w:r>
    </w:p>
    <w:p w14:paraId="367A9E92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Сужение или расширение зрачков.</w:t>
      </w:r>
    </w:p>
    <w:p w14:paraId="19221BB6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Вялость, сонливость.</w:t>
      </w:r>
    </w:p>
    <w:p w14:paraId="4C8DD255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Потеря сознания.</w:t>
      </w:r>
    </w:p>
    <w:p w14:paraId="77CAF013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Нарушение сердечного ритма.</w:t>
      </w:r>
    </w:p>
    <w:p w14:paraId="3F690A01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Во-первых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разные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лекарства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вызывать различные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симптомы отравления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в большинстве своем их негативное действие распространяется на центральную нервную систему. Нарушаются процессы торможения и возбуждения, человек может сильно вспотеть, почувствовать слабость. Еще один распространенный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симптом при отравлении лекарствами – сонливость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причем она может доходить до потери сознания. То есть, если вовремя не получить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помощь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человека,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отравившегося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какой-нибудь таблеткой можно просто-напросто не разбудить. Так </w:t>
      </w:r>
      <w:proofErr w:type="gramStart"/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gramEnd"/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у вас возникли какие-либо неприятные ощущения после приема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лекарственного препарата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 сразу же позвонить в больницу.</w:t>
      </w:r>
    </w:p>
    <w:p w14:paraId="3BB1A101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Доврачебная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помощь при отравлениях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87A78A2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подозрении на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отравление </w:t>
      </w:r>
      <w:proofErr w:type="gramStart"/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необходимо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14:paraId="7D72AD73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Немедленно вызвать "скорую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помощь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14:paraId="3375035F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Выяснить, какое вещество и в каком количестве принято, сколько времени прошло с момента приёма. Диспетчер станции "скорой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помощи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попросит вас в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первую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очередь ответить именно на эти вопросы. (До приезда врача обязательно нужно сохранить упаковку от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препарата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вызвавшего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отравление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14:paraId="2B0F3140" w14:textId="77777777" w:rsidR="009626D4" w:rsidRPr="00B736D4" w:rsidRDefault="009626D4" w:rsidP="00B736D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Пострадавшего следует уложить на ровную поверхность и придать такое положение голове, чтобы язык не западал и рвотные массы не попали в дыхательные пути. Лучше, если пострадавший будет лежать на боку, ноги согнуты в коленях.</w:t>
      </w:r>
    </w:p>
    <w:p w14:paraId="00E120A5" w14:textId="77777777" w:rsidR="009626D4" w:rsidRPr="00B736D4" w:rsidRDefault="009626D4" w:rsidP="00B736D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Расстегнуть воротник, стесняющую одежду, обеспечить свободный доступ свежего воздуха в лёгкие.</w:t>
      </w:r>
    </w:p>
    <w:p w14:paraId="57AE1CDA" w14:textId="77777777" w:rsidR="009626D4" w:rsidRPr="00B736D4" w:rsidRDefault="009626D4" w:rsidP="00B736D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Обеспечить пострадавшему покой и постоянно наблюдать за ним.</w:t>
      </w:r>
    </w:p>
    <w:p w14:paraId="4D95B8E7" w14:textId="77777777" w:rsidR="009626D4" w:rsidRPr="00B736D4" w:rsidRDefault="009626D4" w:rsidP="00B736D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кормить пострадавшего, не давать ему курить и пить спиртное.</w:t>
      </w:r>
    </w:p>
    <w:p w14:paraId="03E355D5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Принять меры по удалению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лекарства из организма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3606CAC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Физкультминутка </w:t>
      </w:r>
    </w:p>
    <w:p w14:paraId="6535E756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Пострадавшему нужно дать обильное питьё воды </w:t>
      </w:r>
      <w:r w:rsidRPr="00B736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(сколько может выпить)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после питья воды или раствора марганцовки рвоты не последовало, необходимо её вызвать. Для этого пострадавшему нужно дать выпить 300-500 мл кипячёной, подсоленной воды (1-2 чайные ложки соли на стакан, а затем надавить на корень языка пальцем или обёрнутым салфеткой черенком ложки. Для полного опорожнения желудка рвоту следует вызывать не менее 3-4 раз. В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первый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 использовать раствор соли, затем - раствор марганцовки бледно-розового цвета.</w:t>
      </w:r>
    </w:p>
    <w:p w14:paraId="5FF8BAD0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Внимание! 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Запрещается вызывать рвоту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4239EF8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отравлении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веществами прижигающего действия </w:t>
      </w:r>
      <w:r w:rsidRPr="00B736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(йод, марганцовка, нашатырный спирт)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45966F07" w14:textId="77777777" w:rsidR="009626D4" w:rsidRPr="00B736D4" w:rsidRDefault="009626D4" w:rsidP="00B736D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судорогах, сонливости, бреде;</w:t>
      </w:r>
    </w:p>
    <w:p w14:paraId="372E3EB4" w14:textId="77777777" w:rsidR="009626D4" w:rsidRPr="00B736D4" w:rsidRDefault="009626D4" w:rsidP="00B736D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потере сознания;</w:t>
      </w:r>
    </w:p>
    <w:p w14:paraId="04284D18" w14:textId="77777777" w:rsidR="009626D4" w:rsidRPr="00B736D4" w:rsidRDefault="009626D4" w:rsidP="00B736D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младше 5 лет. До приезда врачей ребёнка необходимо поить тёплой водой, дробными порциями и в небольшом количестве.</w:t>
      </w:r>
    </w:p>
    <w:p w14:paraId="1922530F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опорожнения желудка нужно дать пострадавшему вещества, поглощающие токсины и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препятствующие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их всасыванию в кишечнике. Наиболее распространённый - Активированный уголь.</w:t>
      </w:r>
    </w:p>
    <w:p w14:paraId="54D928E9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Подведение итогов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A0350E8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C439B16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такое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отравление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28A18DC9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существуют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признаки и симптомы отравления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58C915FC" w14:textId="77777777" w:rsidR="009626D4" w:rsidRPr="00B736D4" w:rsidRDefault="009626D4" w:rsidP="00B736D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B736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Первая помощь при отравлении</w:t>
      </w:r>
      <w:r w:rsidRPr="00B736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355D46B4" w14:textId="77777777" w:rsidR="009626D4" w:rsidRPr="00B736D4" w:rsidRDefault="009626D4" w:rsidP="00B736D4">
      <w:pPr>
        <w:tabs>
          <w:tab w:val="left" w:pos="28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E3F48" w14:textId="77777777" w:rsidR="009626D4" w:rsidRPr="00B736D4" w:rsidRDefault="009626D4" w:rsidP="00B736D4">
      <w:pPr>
        <w:tabs>
          <w:tab w:val="left" w:pos="28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E8977" w14:textId="77777777" w:rsidR="009626D4" w:rsidRPr="00B736D4" w:rsidRDefault="009626D4" w:rsidP="00B736D4">
      <w:pPr>
        <w:tabs>
          <w:tab w:val="left" w:pos="28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6C920B" w14:textId="77777777" w:rsidR="009626D4" w:rsidRPr="00B736D4" w:rsidRDefault="009626D4" w:rsidP="00B736D4">
      <w:pPr>
        <w:tabs>
          <w:tab w:val="left" w:pos="28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B747B" w14:textId="77777777" w:rsidR="00020F38" w:rsidRPr="00B736D4" w:rsidRDefault="00020F38" w:rsidP="00B736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0F38" w:rsidRPr="00B736D4" w:rsidSect="006917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A9BA0" w14:textId="77777777" w:rsidR="005549D3" w:rsidRDefault="005549D3">
      <w:pPr>
        <w:spacing w:after="0" w:line="240" w:lineRule="auto"/>
      </w:pPr>
      <w:r>
        <w:separator/>
      </w:r>
    </w:p>
  </w:endnote>
  <w:endnote w:type="continuationSeparator" w:id="0">
    <w:p w14:paraId="57D59F4F" w14:textId="77777777" w:rsidR="005549D3" w:rsidRDefault="0055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220EC" w14:textId="77777777" w:rsidR="005C39CC" w:rsidRDefault="005549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1183B" w14:textId="77777777" w:rsidR="005C39CC" w:rsidRDefault="005549D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AC067" w14:textId="77777777" w:rsidR="005C39CC" w:rsidRDefault="005549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82C42" w14:textId="77777777" w:rsidR="005549D3" w:rsidRDefault="005549D3">
      <w:pPr>
        <w:spacing w:after="0" w:line="240" w:lineRule="auto"/>
      </w:pPr>
      <w:r>
        <w:separator/>
      </w:r>
    </w:p>
  </w:footnote>
  <w:footnote w:type="continuationSeparator" w:id="0">
    <w:p w14:paraId="28A7A788" w14:textId="77777777" w:rsidR="005549D3" w:rsidRDefault="0055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70EAE" w14:textId="77777777" w:rsidR="005C39CC" w:rsidRDefault="005549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479DB" w14:textId="77777777" w:rsidR="005C39CC" w:rsidRDefault="005549D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52E9C" w14:textId="77777777" w:rsidR="005C39CC" w:rsidRDefault="005549D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E1F54"/>
    <w:multiLevelType w:val="multilevel"/>
    <w:tmpl w:val="1CAC41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277CF"/>
    <w:multiLevelType w:val="multilevel"/>
    <w:tmpl w:val="0C603B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3AFF"/>
    <w:multiLevelType w:val="multilevel"/>
    <w:tmpl w:val="02A2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D50BE"/>
    <w:multiLevelType w:val="multilevel"/>
    <w:tmpl w:val="79D66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163522"/>
    <w:multiLevelType w:val="multilevel"/>
    <w:tmpl w:val="395CEB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3D662C"/>
    <w:multiLevelType w:val="multilevel"/>
    <w:tmpl w:val="D9E85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220E2"/>
    <w:multiLevelType w:val="multilevel"/>
    <w:tmpl w:val="58A4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E67E1E"/>
    <w:multiLevelType w:val="multilevel"/>
    <w:tmpl w:val="1AF2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9B43A2"/>
    <w:multiLevelType w:val="multilevel"/>
    <w:tmpl w:val="DB2C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A757F0"/>
    <w:multiLevelType w:val="multilevel"/>
    <w:tmpl w:val="D714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A9E"/>
    <w:rsid w:val="00020F38"/>
    <w:rsid w:val="00062507"/>
    <w:rsid w:val="0007357C"/>
    <w:rsid w:val="00527A9E"/>
    <w:rsid w:val="005549D3"/>
    <w:rsid w:val="005C320D"/>
    <w:rsid w:val="00615381"/>
    <w:rsid w:val="007A64E9"/>
    <w:rsid w:val="008556D4"/>
    <w:rsid w:val="008A36A2"/>
    <w:rsid w:val="008E588E"/>
    <w:rsid w:val="009626D4"/>
    <w:rsid w:val="00AC616F"/>
    <w:rsid w:val="00B736D4"/>
    <w:rsid w:val="00C950D2"/>
    <w:rsid w:val="00C9528A"/>
    <w:rsid w:val="00E7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F0EA"/>
  <w15:chartTrackingRefBased/>
  <w15:docId w15:val="{0BABE7D7-D04A-40D0-9CC0-63FF8267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5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A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3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36A2"/>
  </w:style>
  <w:style w:type="paragraph" w:styleId="a7">
    <w:name w:val="footer"/>
    <w:basedOn w:val="a"/>
    <w:link w:val="a8"/>
    <w:uiPriority w:val="99"/>
    <w:unhideWhenUsed/>
    <w:rsid w:val="008A3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36A2"/>
  </w:style>
  <w:style w:type="character" w:customStyle="1" w:styleId="a4">
    <w:name w:val="Обычный (Интернет) Знак"/>
    <w:basedOn w:val="a0"/>
    <w:link w:val="a3"/>
    <w:uiPriority w:val="99"/>
    <w:locked/>
    <w:rsid w:val="008A36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Ткаченко</dc:creator>
  <cp:keywords/>
  <dc:description/>
  <cp:lastModifiedBy>Elena</cp:lastModifiedBy>
  <cp:revision>2</cp:revision>
  <dcterms:created xsi:type="dcterms:W3CDTF">2024-10-10T10:31:00Z</dcterms:created>
  <dcterms:modified xsi:type="dcterms:W3CDTF">2024-10-10T10:31:00Z</dcterms:modified>
</cp:coreProperties>
</file>