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5EE" w:rsidRPr="004105EE" w:rsidRDefault="004105EE" w:rsidP="004105EE">
      <w:pPr>
        <w:pStyle w:val="30"/>
        <w:shd w:val="clear" w:color="auto" w:fill="auto"/>
        <w:ind w:right="80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Анализ результатов анкетирования для определения удовлетворенности</w:t>
      </w:r>
      <w:r w:rsidRPr="004105EE">
        <w:rPr>
          <w:color w:val="000000"/>
          <w:sz w:val="28"/>
          <w:szCs w:val="28"/>
          <w:lang w:eastAsia="ru-RU" w:bidi="ru-RU"/>
        </w:rPr>
        <w:br/>
        <w:t>работодателей и (или) их объединений об удовлетворенности качеством образования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105EE">
        <w:rPr>
          <w:color w:val="000000"/>
          <w:sz w:val="28"/>
          <w:szCs w:val="28"/>
          <w:lang w:eastAsia="ru-RU" w:bidi="ru-RU"/>
        </w:rPr>
        <w:t>по образовательным программам среднего профессионального образования</w:t>
      </w:r>
    </w:p>
    <w:p w:rsidR="004105EE" w:rsidRPr="004105EE" w:rsidRDefault="004105EE" w:rsidP="004105EE">
      <w:pPr>
        <w:pStyle w:val="30"/>
        <w:shd w:val="clear" w:color="auto" w:fill="auto"/>
        <w:spacing w:after="280"/>
        <w:ind w:right="80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УГСП 35.00.00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В анкетировании приняли участие 6 представителей работодателей сельскохозяйственных предприятий Ярославой области:</w:t>
      </w:r>
    </w:p>
    <w:p w:rsidR="004105EE" w:rsidRPr="004105EE" w:rsidRDefault="004105EE" w:rsidP="004105EE">
      <w:pPr>
        <w:pStyle w:val="20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Общество с ограниченной ответственностью «Агрофирма Земледелец»;</w:t>
      </w:r>
    </w:p>
    <w:p w:rsidR="004105EE" w:rsidRPr="004105EE" w:rsidRDefault="004105EE" w:rsidP="004105EE">
      <w:pPr>
        <w:pStyle w:val="20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Общество с ограниченной ответственностью «Тепличный комбинат Ярославский»;</w:t>
      </w:r>
    </w:p>
    <w:p w:rsidR="004105EE" w:rsidRPr="004105EE" w:rsidRDefault="004105EE" w:rsidP="004105EE">
      <w:pPr>
        <w:pStyle w:val="20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Общество с ограниченной ответственностью «</w:t>
      </w:r>
      <w:proofErr w:type="spellStart"/>
      <w:r w:rsidRPr="004105EE">
        <w:rPr>
          <w:color w:val="000000"/>
          <w:sz w:val="28"/>
          <w:szCs w:val="28"/>
          <w:lang w:eastAsia="ru-RU" w:bidi="ru-RU"/>
        </w:rPr>
        <w:t>АгриВолга</w:t>
      </w:r>
      <w:proofErr w:type="spellEnd"/>
      <w:r w:rsidRPr="004105EE">
        <w:rPr>
          <w:color w:val="000000"/>
          <w:sz w:val="28"/>
          <w:szCs w:val="28"/>
          <w:lang w:eastAsia="ru-RU" w:bidi="ru-RU"/>
        </w:rPr>
        <w:t>»;</w:t>
      </w:r>
    </w:p>
    <w:p w:rsidR="004105EE" w:rsidRPr="004105EE" w:rsidRDefault="004105EE" w:rsidP="004105EE">
      <w:pPr>
        <w:pStyle w:val="20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Общество с ограниченной ответственностью «Красный октябрь»;</w:t>
      </w:r>
    </w:p>
    <w:p w:rsidR="004105EE" w:rsidRPr="004105EE" w:rsidRDefault="004105EE" w:rsidP="004105EE">
      <w:pPr>
        <w:pStyle w:val="20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Общество с ограниченной ответственностью «Новая жизнь»;</w:t>
      </w:r>
    </w:p>
    <w:p w:rsidR="004105EE" w:rsidRPr="004105EE" w:rsidRDefault="004105EE" w:rsidP="004105EE">
      <w:pPr>
        <w:pStyle w:val="20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28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Закрытое акционерное общество «Агрофирма «Пахма»»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В ходе опроса анкетируемым предлагалось ответить на 12 вопросов.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Анализ представленных ответов показал следующее.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На вопрос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«Какие профессиональные качества выпускников Вас интересуют больше всего?»</w:t>
      </w:r>
      <w:r w:rsidRPr="004105EE">
        <w:rPr>
          <w:color w:val="000000"/>
          <w:sz w:val="28"/>
          <w:szCs w:val="28"/>
          <w:lang w:eastAsia="ru-RU" w:bidi="ru-RU"/>
        </w:rPr>
        <w:t xml:space="preserve"> работодатели отметили следующие качества: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умение проявлять инициативу на работе -100%;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социальные навыки (работа в коллективе) - </w:t>
      </w:r>
      <w:r>
        <w:rPr>
          <w:color w:val="000000"/>
          <w:sz w:val="28"/>
          <w:szCs w:val="28"/>
          <w:lang w:eastAsia="ru-RU" w:bidi="ru-RU"/>
        </w:rPr>
        <w:t>91</w:t>
      </w:r>
      <w:r w:rsidRPr="004105EE">
        <w:rPr>
          <w:color w:val="000000"/>
          <w:sz w:val="28"/>
          <w:szCs w:val="28"/>
          <w:lang w:eastAsia="ru-RU" w:bidi="ru-RU"/>
        </w:rPr>
        <w:t>,2%;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знания новейших технологий - 8</w:t>
      </w:r>
      <w:r>
        <w:rPr>
          <w:color w:val="000000"/>
          <w:sz w:val="28"/>
          <w:szCs w:val="28"/>
          <w:lang w:eastAsia="ru-RU" w:bidi="ru-RU"/>
        </w:rPr>
        <w:t>1</w:t>
      </w:r>
      <w:r w:rsidRPr="004105EE">
        <w:rPr>
          <w:color w:val="000000"/>
          <w:sz w:val="28"/>
          <w:szCs w:val="28"/>
          <w:lang w:eastAsia="ru-RU" w:bidi="ru-RU"/>
        </w:rPr>
        <w:t>,7%;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умение применять знания в своей работе - 7</w:t>
      </w:r>
      <w:r>
        <w:rPr>
          <w:color w:val="000000"/>
          <w:sz w:val="28"/>
          <w:szCs w:val="28"/>
          <w:lang w:eastAsia="ru-RU" w:bidi="ru-RU"/>
        </w:rPr>
        <w:t>7</w:t>
      </w:r>
      <w:r w:rsidRPr="004105EE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>7</w:t>
      </w:r>
      <w:r w:rsidRPr="004105EE">
        <w:rPr>
          <w:color w:val="000000"/>
          <w:sz w:val="28"/>
          <w:szCs w:val="28"/>
          <w:lang w:eastAsia="ru-RU" w:bidi="ru-RU"/>
        </w:rPr>
        <w:t>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знание законодательства - 25,8%.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На вопрос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«Насколько компетенции выпускников, сформированные при освоении образовательной программы, соответствуют квалификационным характеристикам?»</w:t>
      </w:r>
      <w:r w:rsidRPr="004105EE">
        <w:rPr>
          <w:color w:val="000000"/>
          <w:sz w:val="28"/>
          <w:szCs w:val="28"/>
          <w:lang w:eastAsia="ru-RU" w:bidi="ru-RU"/>
        </w:rPr>
        <w:t xml:space="preserve"> работодатели ответили: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полностью соответствуют - 8</w:t>
      </w:r>
      <w:r>
        <w:rPr>
          <w:color w:val="000000"/>
          <w:sz w:val="28"/>
          <w:szCs w:val="28"/>
          <w:lang w:eastAsia="ru-RU" w:bidi="ru-RU"/>
        </w:rPr>
        <w:t>3</w:t>
      </w:r>
      <w:r w:rsidRPr="004105EE">
        <w:rPr>
          <w:color w:val="000000"/>
          <w:sz w:val="28"/>
          <w:szCs w:val="28"/>
          <w:lang w:eastAsia="ru-RU" w:bidi="ru-RU"/>
        </w:rPr>
        <w:t>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в основном соответствуют- </w:t>
      </w:r>
      <w:r>
        <w:rPr>
          <w:color w:val="000000"/>
          <w:sz w:val="28"/>
          <w:szCs w:val="28"/>
          <w:lang w:eastAsia="ru-RU" w:bidi="ru-RU"/>
        </w:rPr>
        <w:t>17</w:t>
      </w:r>
      <w:r w:rsidRPr="004105EE">
        <w:rPr>
          <w:color w:val="000000"/>
          <w:sz w:val="28"/>
          <w:szCs w:val="28"/>
          <w:lang w:eastAsia="ru-RU" w:bidi="ru-RU"/>
        </w:rPr>
        <w:t>%.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100% опрошенных удовлетворены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уровнем теоретической подготовки выпускников</w:t>
      </w:r>
      <w:r w:rsidRPr="004105EE">
        <w:rPr>
          <w:color w:val="000000"/>
          <w:sz w:val="28"/>
          <w:szCs w:val="28"/>
          <w:lang w:eastAsia="ru-RU" w:bidi="ru-RU"/>
        </w:rPr>
        <w:t>, 9</w:t>
      </w:r>
      <w:r>
        <w:rPr>
          <w:color w:val="000000"/>
          <w:sz w:val="28"/>
          <w:szCs w:val="28"/>
          <w:lang w:eastAsia="ru-RU" w:bidi="ru-RU"/>
        </w:rPr>
        <w:t>6</w:t>
      </w:r>
      <w:r w:rsidRPr="004105EE">
        <w:rPr>
          <w:color w:val="000000"/>
          <w:sz w:val="28"/>
          <w:szCs w:val="28"/>
          <w:lang w:eastAsia="ru-RU" w:bidi="ru-RU"/>
        </w:rPr>
        <w:t xml:space="preserve">,9% удовлетворены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уровнем их практической подготовки</w:t>
      </w:r>
      <w:r w:rsidRPr="004105EE">
        <w:rPr>
          <w:color w:val="000000"/>
          <w:sz w:val="28"/>
          <w:szCs w:val="28"/>
          <w:lang w:eastAsia="ru-RU" w:bidi="ru-RU"/>
        </w:rPr>
        <w:t>.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b/>
          <w:bCs/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Опрошенные работодатели определили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основные достоинства подготовки выпускников: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соответствие профессиональным компетенциям - </w:t>
      </w:r>
      <w:r>
        <w:rPr>
          <w:color w:val="000000"/>
          <w:sz w:val="28"/>
          <w:szCs w:val="28"/>
          <w:lang w:eastAsia="ru-RU" w:bidi="ru-RU"/>
        </w:rPr>
        <w:t>9</w:t>
      </w:r>
      <w:r w:rsidRPr="004105EE">
        <w:rPr>
          <w:color w:val="000000"/>
          <w:sz w:val="28"/>
          <w:szCs w:val="28"/>
          <w:lang w:eastAsia="ru-RU" w:bidi="ru-RU"/>
        </w:rPr>
        <w:t>4,1%;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высокий уровень теоретической подготовки - </w:t>
      </w:r>
      <w:r>
        <w:rPr>
          <w:color w:val="000000"/>
          <w:sz w:val="28"/>
          <w:szCs w:val="28"/>
          <w:lang w:eastAsia="ru-RU" w:bidi="ru-RU"/>
        </w:rPr>
        <w:t>9</w:t>
      </w:r>
      <w:r w:rsidRPr="004105EE">
        <w:rPr>
          <w:color w:val="000000"/>
          <w:sz w:val="28"/>
          <w:szCs w:val="28"/>
          <w:lang w:eastAsia="ru-RU" w:bidi="ru-RU"/>
        </w:rPr>
        <w:t>8,6%;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высокий уровень практической подготовки - </w:t>
      </w:r>
      <w:r>
        <w:rPr>
          <w:color w:val="000000"/>
          <w:sz w:val="28"/>
          <w:szCs w:val="28"/>
          <w:lang w:eastAsia="ru-RU" w:bidi="ru-RU"/>
        </w:rPr>
        <w:t>94</w:t>
      </w:r>
      <w:r w:rsidRPr="004105EE">
        <w:rPr>
          <w:color w:val="000000"/>
          <w:sz w:val="28"/>
          <w:szCs w:val="28"/>
          <w:lang w:eastAsia="ru-RU" w:bidi="ru-RU"/>
        </w:rPr>
        <w:t>,6%.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На вопрос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«Какие изменения в образовательной программе необходимы, на Ваш взгляд, для повышения качества подготовки выпускников?»</w:t>
      </w:r>
      <w:r w:rsidRPr="004105EE">
        <w:rPr>
          <w:color w:val="000000"/>
          <w:sz w:val="28"/>
          <w:szCs w:val="28"/>
          <w:lang w:eastAsia="ru-RU" w:bidi="ru-RU"/>
        </w:rPr>
        <w:t xml:space="preserve"> работодателей отметили следующие позиции: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регулярная организация экскурсий, обучающихся на предприятия, </w:t>
      </w:r>
      <w:r w:rsidRPr="004105EE">
        <w:rPr>
          <w:color w:val="000000"/>
          <w:sz w:val="28"/>
          <w:szCs w:val="28"/>
          <w:lang w:eastAsia="ru-RU" w:bidi="ru-RU"/>
        </w:rPr>
        <w:lastRenderedPageBreak/>
        <w:t>соответствующие направлению подготовки - 29,7%;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индивидуализация образовательных траекторий, обучающихся - 8,5%.</w:t>
      </w:r>
    </w:p>
    <w:p w:rsid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color w:val="000000"/>
          <w:sz w:val="28"/>
          <w:szCs w:val="28"/>
          <w:lang w:eastAsia="ru-RU" w:bidi="ru-RU"/>
        </w:rPr>
      </w:pP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b/>
          <w:bCs/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Представители работодателей в ходе опроса внесли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предложения по улучшению</w:t>
      </w:r>
      <w:r w:rsidRPr="004105EE">
        <w:rPr>
          <w:b/>
          <w:bCs/>
          <w:sz w:val="28"/>
          <w:szCs w:val="28"/>
        </w:rPr>
        <w:t xml:space="preserve"> </w:t>
      </w:r>
      <w:r w:rsidRPr="004105EE">
        <w:rPr>
          <w:b/>
          <w:bCs/>
          <w:color w:val="000000"/>
          <w:sz w:val="28"/>
          <w:szCs w:val="28"/>
          <w:lang w:eastAsia="ru-RU" w:bidi="ru-RU"/>
        </w:rPr>
        <w:t>подготовки выпускников: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>предусмотреть активное участие работников предприятий в воспитательных мероприятиях по профориентации;</w:t>
      </w:r>
    </w:p>
    <w:p w:rsidR="004105EE" w:rsidRPr="004105EE" w:rsidRDefault="004105EE" w:rsidP="004105EE">
      <w:pPr>
        <w:pStyle w:val="20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276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разработать мероприятия по укреплению взаимодействия обучающихся и работников </w:t>
      </w:r>
      <w:proofErr w:type="spellStart"/>
      <w:r w:rsidRPr="004105EE">
        <w:rPr>
          <w:color w:val="000000"/>
          <w:sz w:val="28"/>
          <w:szCs w:val="28"/>
          <w:lang w:eastAsia="ru-RU" w:bidi="ru-RU"/>
        </w:rPr>
        <w:t>предприятия</w:t>
      </w:r>
      <w:r>
        <w:rPr>
          <w:color w:val="000000"/>
          <w:sz w:val="28"/>
          <w:szCs w:val="28"/>
          <w:lang w:eastAsia="ru-RU" w:bidi="ru-RU"/>
        </w:rPr>
        <w:t>я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4105EE" w:rsidRPr="004105EE" w:rsidRDefault="004105EE" w:rsidP="004105EE">
      <w:pPr>
        <w:pStyle w:val="20"/>
        <w:shd w:val="clear" w:color="auto" w:fill="auto"/>
        <w:tabs>
          <w:tab w:val="left" w:pos="549"/>
        </w:tabs>
        <w:spacing w:before="0" w:after="276"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4105EE" w:rsidRPr="004105EE" w:rsidRDefault="004105EE" w:rsidP="004105EE">
      <w:pPr>
        <w:pStyle w:val="20"/>
        <w:shd w:val="clear" w:color="auto" w:fill="auto"/>
        <w:spacing w:before="0" w:line="276" w:lineRule="auto"/>
        <w:ind w:firstLine="180"/>
        <w:jc w:val="both"/>
        <w:rPr>
          <w:sz w:val="28"/>
          <w:szCs w:val="28"/>
        </w:rPr>
      </w:pPr>
      <w:r w:rsidRPr="004105EE">
        <w:rPr>
          <w:color w:val="000000"/>
          <w:sz w:val="28"/>
          <w:szCs w:val="28"/>
          <w:lang w:eastAsia="ru-RU" w:bidi="ru-RU"/>
        </w:rPr>
        <w:t xml:space="preserve">Анализ результатов опроса работодателей об удовлетворенности качеством образования, показал высокую степень удовлетворенности организацией </w:t>
      </w:r>
      <w:r>
        <w:rPr>
          <w:color w:val="000000"/>
          <w:sz w:val="28"/>
          <w:szCs w:val="28"/>
          <w:lang w:eastAsia="ru-RU" w:bidi="ru-RU"/>
        </w:rPr>
        <w:t xml:space="preserve">подготовки студентов </w:t>
      </w:r>
      <w:bookmarkStart w:id="0" w:name="_GoBack"/>
      <w:bookmarkEnd w:id="0"/>
      <w:r w:rsidRPr="004105EE">
        <w:rPr>
          <w:color w:val="000000"/>
          <w:sz w:val="28"/>
          <w:szCs w:val="28"/>
          <w:lang w:eastAsia="ru-RU" w:bidi="ru-RU"/>
        </w:rPr>
        <w:t xml:space="preserve"> колледжа.</w:t>
      </w:r>
    </w:p>
    <w:p w:rsidR="00E40D49" w:rsidRPr="004105EE" w:rsidRDefault="00E40D49" w:rsidP="004105EE">
      <w:pPr>
        <w:jc w:val="both"/>
        <w:rPr>
          <w:sz w:val="28"/>
          <w:szCs w:val="28"/>
        </w:rPr>
      </w:pPr>
    </w:p>
    <w:sectPr w:rsidR="00E40D49" w:rsidRPr="004105EE">
      <w:pgSz w:w="11900" w:h="16840"/>
      <w:pgMar w:top="1157" w:right="859" w:bottom="1157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F729C"/>
    <w:multiLevelType w:val="multilevel"/>
    <w:tmpl w:val="26A29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B3F04"/>
    <w:multiLevelType w:val="multilevel"/>
    <w:tmpl w:val="9236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E"/>
    <w:rsid w:val="004105EE"/>
    <w:rsid w:val="00E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C3B5"/>
  <w15:chartTrackingRefBased/>
  <w15:docId w15:val="{5B019C86-1AEC-4AF4-ADA9-4D46B881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105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05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05E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105EE"/>
    <w:pPr>
      <w:widowControl w:val="0"/>
      <w:shd w:val="clear" w:color="auto" w:fill="FFFFFF"/>
      <w:spacing w:before="28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2024-01-22T11:34:00Z</dcterms:created>
  <dcterms:modified xsi:type="dcterms:W3CDTF">2024-01-22T11:39:00Z</dcterms:modified>
</cp:coreProperties>
</file>